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76" w:rsidRDefault="005F2576" w:rsidP="00902674">
      <w:pPr>
        <w:spacing w:line="276" w:lineRule="auto"/>
        <w:jc w:val="center"/>
        <w:rPr>
          <w:b/>
          <w:sz w:val="28"/>
          <w:szCs w:val="28"/>
        </w:rPr>
      </w:pPr>
    </w:p>
    <w:p w:rsidR="005F2576" w:rsidRDefault="005F2576" w:rsidP="005F2576">
      <w:pPr>
        <w:rPr>
          <w:b/>
          <w:sz w:val="28"/>
          <w:szCs w:val="28"/>
        </w:rPr>
      </w:pPr>
    </w:p>
    <w:p w:rsidR="005F2576" w:rsidRDefault="005F2576" w:rsidP="005F2576">
      <w:pPr>
        <w:rPr>
          <w:b/>
          <w:sz w:val="28"/>
          <w:szCs w:val="28"/>
        </w:rPr>
      </w:pPr>
    </w:p>
    <w:p w:rsidR="005F2576" w:rsidRDefault="005F2576" w:rsidP="005F2576">
      <w:pPr>
        <w:rPr>
          <w:b/>
          <w:sz w:val="28"/>
          <w:szCs w:val="28"/>
        </w:rPr>
      </w:pPr>
    </w:p>
    <w:p w:rsidR="005F2576" w:rsidRDefault="005F2576" w:rsidP="005F2576">
      <w:pPr>
        <w:rPr>
          <w:b/>
          <w:sz w:val="28"/>
          <w:szCs w:val="28"/>
        </w:rPr>
      </w:pPr>
    </w:p>
    <w:p w:rsidR="005F2576" w:rsidRDefault="005F2576" w:rsidP="005F2576">
      <w:pPr>
        <w:rPr>
          <w:b/>
          <w:sz w:val="28"/>
          <w:szCs w:val="28"/>
        </w:rPr>
      </w:pPr>
    </w:p>
    <w:p w:rsidR="005F2576" w:rsidRDefault="005F2576" w:rsidP="005F2576">
      <w:pPr>
        <w:rPr>
          <w:b/>
          <w:sz w:val="28"/>
          <w:szCs w:val="28"/>
        </w:rPr>
      </w:pPr>
    </w:p>
    <w:p w:rsidR="005F2576" w:rsidRDefault="005F2576" w:rsidP="005F2576">
      <w:pPr>
        <w:rPr>
          <w:b/>
          <w:sz w:val="28"/>
          <w:szCs w:val="28"/>
        </w:rPr>
      </w:pPr>
    </w:p>
    <w:p w:rsidR="005F2576" w:rsidRDefault="005F2576" w:rsidP="005F2576">
      <w:pPr>
        <w:rPr>
          <w:b/>
          <w:sz w:val="28"/>
          <w:szCs w:val="28"/>
        </w:rPr>
      </w:pPr>
    </w:p>
    <w:p w:rsidR="005F2576" w:rsidRDefault="005F2576" w:rsidP="005F2576">
      <w:pPr>
        <w:rPr>
          <w:b/>
          <w:sz w:val="28"/>
          <w:szCs w:val="28"/>
        </w:rPr>
      </w:pPr>
    </w:p>
    <w:p w:rsidR="005F2576" w:rsidRDefault="005F2576" w:rsidP="005F2576">
      <w:pPr>
        <w:rPr>
          <w:b/>
          <w:sz w:val="28"/>
          <w:szCs w:val="28"/>
        </w:rPr>
      </w:pPr>
    </w:p>
    <w:p w:rsidR="005F2576" w:rsidRPr="00642A72" w:rsidRDefault="00B34C33" w:rsidP="005F2576">
      <w:pPr>
        <w:pStyle w:val="Cm"/>
      </w:pPr>
      <w:proofErr w:type="spellStart"/>
      <w:r w:rsidRPr="00B34C33">
        <w:t>Hartaiwerk</w:t>
      </w:r>
      <w:proofErr w:type="spellEnd"/>
      <w:r w:rsidRPr="00B34C33">
        <w:t xml:space="preserve"> Grafika &amp; Reklámtechnika</w:t>
      </w:r>
      <w:r w:rsidR="005F2576" w:rsidRPr="00642A72">
        <w:t xml:space="preserve"> </w:t>
      </w:r>
    </w:p>
    <w:p w:rsidR="005F2576" w:rsidRPr="00642A72" w:rsidRDefault="005F2576" w:rsidP="005F2576">
      <w:pPr>
        <w:pStyle w:val="Cm"/>
        <w:rPr>
          <w:sz w:val="28"/>
          <w:szCs w:val="28"/>
        </w:rPr>
      </w:pPr>
    </w:p>
    <w:p w:rsidR="005F2576" w:rsidRPr="00642A72" w:rsidRDefault="005F2576" w:rsidP="005F2576">
      <w:pPr>
        <w:pStyle w:val="Cm"/>
        <w:rPr>
          <w:b/>
          <w:sz w:val="28"/>
          <w:szCs w:val="28"/>
        </w:rPr>
      </w:pPr>
      <w:r w:rsidRPr="00642A72">
        <w:rPr>
          <w:b/>
          <w:sz w:val="28"/>
          <w:szCs w:val="28"/>
        </w:rPr>
        <w:t>Adatkezelési Tájékoztató</w:t>
      </w:r>
    </w:p>
    <w:p w:rsidR="005F2576" w:rsidRPr="00642A72" w:rsidRDefault="005F2576" w:rsidP="005F2576">
      <w:pPr>
        <w:pStyle w:val="Cm"/>
        <w:rPr>
          <w:sz w:val="28"/>
          <w:szCs w:val="28"/>
        </w:rPr>
      </w:pPr>
    </w:p>
    <w:p w:rsidR="005F2576" w:rsidRPr="00642A72" w:rsidRDefault="005F2576" w:rsidP="005F2576">
      <w:pPr>
        <w:pStyle w:val="Cm"/>
      </w:pPr>
      <w:proofErr w:type="gramStart"/>
      <w:r w:rsidRPr="00642A72">
        <w:rPr>
          <w:sz w:val="28"/>
          <w:szCs w:val="28"/>
        </w:rPr>
        <w:t>hatályba</w:t>
      </w:r>
      <w:proofErr w:type="gramEnd"/>
      <w:r w:rsidRPr="00642A72">
        <w:rPr>
          <w:sz w:val="28"/>
          <w:szCs w:val="28"/>
        </w:rPr>
        <w:t xml:space="preserve"> lép: 20</w:t>
      </w:r>
      <w:r w:rsidR="00B34C33">
        <w:rPr>
          <w:sz w:val="28"/>
          <w:szCs w:val="28"/>
        </w:rPr>
        <w:t>20</w:t>
      </w:r>
      <w:r w:rsidRPr="00642A72">
        <w:rPr>
          <w:sz w:val="28"/>
          <w:szCs w:val="28"/>
        </w:rPr>
        <w:t xml:space="preserve">. </w:t>
      </w:r>
      <w:r w:rsidR="00DB5ECD">
        <w:rPr>
          <w:sz w:val="28"/>
          <w:szCs w:val="28"/>
        </w:rPr>
        <w:t>szeptember</w:t>
      </w:r>
      <w:r w:rsidRPr="00642A72">
        <w:rPr>
          <w:sz w:val="28"/>
          <w:szCs w:val="28"/>
        </w:rPr>
        <w:t xml:space="preserve"> </w:t>
      </w:r>
      <w:r w:rsidR="00DB5ECD">
        <w:rPr>
          <w:sz w:val="28"/>
          <w:szCs w:val="28"/>
        </w:rPr>
        <w:t>1</w:t>
      </w:r>
      <w:r w:rsidRPr="00642A72">
        <w:rPr>
          <w:sz w:val="28"/>
          <w:szCs w:val="28"/>
        </w:rPr>
        <w:t>. napján</w:t>
      </w:r>
      <w:r w:rsidRPr="00642A72">
        <w:t xml:space="preserve"> </w:t>
      </w:r>
      <w:r w:rsidRPr="00642A72">
        <w:br w:type="page"/>
      </w:r>
    </w:p>
    <w:p w:rsidR="005F2576" w:rsidRPr="00642A72" w:rsidRDefault="005F2576" w:rsidP="00902674">
      <w:pPr>
        <w:spacing w:line="276" w:lineRule="auto"/>
        <w:jc w:val="center"/>
        <w:rPr>
          <w:b/>
          <w:sz w:val="28"/>
          <w:szCs w:val="28"/>
        </w:rPr>
      </w:pPr>
    </w:p>
    <w:sdt>
      <w:sdtPr>
        <w:rPr>
          <w:rFonts w:ascii="Times New Roman" w:eastAsia="Times New Roman" w:hAnsi="Times New Roman" w:cs="Times New Roman"/>
          <w:b w:val="0"/>
          <w:bCs w:val="0"/>
          <w:color w:val="auto"/>
          <w:sz w:val="24"/>
          <w:szCs w:val="24"/>
          <w:lang w:eastAsia="hu-HU"/>
        </w:rPr>
        <w:id w:val="30712610"/>
        <w:docPartObj>
          <w:docPartGallery w:val="Table of Contents"/>
          <w:docPartUnique/>
        </w:docPartObj>
      </w:sdtPr>
      <w:sdtContent>
        <w:p w:rsidR="005F2576" w:rsidRPr="00642A72" w:rsidRDefault="005F2576" w:rsidP="005F2576">
          <w:pPr>
            <w:pStyle w:val="Tartalomjegyzkcmsora"/>
            <w:spacing w:before="120"/>
          </w:pPr>
          <w:r w:rsidRPr="00642A72">
            <w:t>Tartalom</w:t>
          </w:r>
        </w:p>
        <w:p w:rsidR="005F2576" w:rsidRPr="00642A72" w:rsidRDefault="005F2576" w:rsidP="005F2576">
          <w:pPr>
            <w:rPr>
              <w:lang w:eastAsia="en-US"/>
            </w:rPr>
          </w:pPr>
        </w:p>
        <w:p w:rsidR="00F379E4" w:rsidRDefault="00BE2931">
          <w:pPr>
            <w:pStyle w:val="TJ1"/>
            <w:tabs>
              <w:tab w:val="left" w:pos="480"/>
              <w:tab w:val="right" w:leader="dot" w:pos="8777"/>
            </w:tabs>
            <w:rPr>
              <w:rFonts w:asciiTheme="minorHAnsi" w:eastAsiaTheme="minorEastAsia" w:hAnsiTheme="minorHAnsi" w:cstheme="minorBidi"/>
              <w:noProof/>
              <w:sz w:val="22"/>
              <w:szCs w:val="22"/>
            </w:rPr>
          </w:pPr>
          <w:r w:rsidRPr="00642A72">
            <w:fldChar w:fldCharType="begin"/>
          </w:r>
          <w:r w:rsidR="005F2576" w:rsidRPr="00642A72">
            <w:instrText xml:space="preserve"> TOC \o "1-3" \h \z \u </w:instrText>
          </w:r>
          <w:r w:rsidRPr="00642A72">
            <w:fldChar w:fldCharType="separate"/>
          </w:r>
          <w:hyperlink w:anchor="_Toc49863000" w:history="1">
            <w:r w:rsidR="00F379E4" w:rsidRPr="00657C78">
              <w:rPr>
                <w:rStyle w:val="Hiperhivatkozs"/>
                <w:noProof/>
              </w:rPr>
              <w:t>1.</w:t>
            </w:r>
            <w:r w:rsidR="00F379E4">
              <w:rPr>
                <w:rFonts w:asciiTheme="minorHAnsi" w:eastAsiaTheme="minorEastAsia" w:hAnsiTheme="minorHAnsi" w:cstheme="minorBidi"/>
                <w:noProof/>
                <w:sz w:val="22"/>
                <w:szCs w:val="22"/>
              </w:rPr>
              <w:tab/>
            </w:r>
            <w:r w:rsidR="00F379E4" w:rsidRPr="00657C78">
              <w:rPr>
                <w:rStyle w:val="Hiperhivatkozs"/>
                <w:noProof/>
              </w:rPr>
              <w:t>Preambulum</w:t>
            </w:r>
            <w:r w:rsidR="00F379E4">
              <w:rPr>
                <w:noProof/>
                <w:webHidden/>
              </w:rPr>
              <w:tab/>
            </w:r>
            <w:r>
              <w:rPr>
                <w:noProof/>
                <w:webHidden/>
              </w:rPr>
              <w:fldChar w:fldCharType="begin"/>
            </w:r>
            <w:r w:rsidR="00F379E4">
              <w:rPr>
                <w:noProof/>
                <w:webHidden/>
              </w:rPr>
              <w:instrText xml:space="preserve"> PAGEREF _Toc49863000 \h </w:instrText>
            </w:r>
            <w:r>
              <w:rPr>
                <w:noProof/>
                <w:webHidden/>
              </w:rPr>
            </w:r>
            <w:r>
              <w:rPr>
                <w:noProof/>
                <w:webHidden/>
              </w:rPr>
              <w:fldChar w:fldCharType="separate"/>
            </w:r>
            <w:r w:rsidR="00F379E4">
              <w:rPr>
                <w:noProof/>
                <w:webHidden/>
              </w:rPr>
              <w:t>3</w:t>
            </w:r>
            <w:r>
              <w:rPr>
                <w:noProof/>
                <w:webHidden/>
              </w:rPr>
              <w:fldChar w:fldCharType="end"/>
            </w:r>
          </w:hyperlink>
        </w:p>
        <w:p w:rsidR="00F379E4" w:rsidRDefault="00BE2931">
          <w:pPr>
            <w:pStyle w:val="TJ1"/>
            <w:tabs>
              <w:tab w:val="left" w:pos="480"/>
              <w:tab w:val="right" w:leader="dot" w:pos="8777"/>
            </w:tabs>
            <w:rPr>
              <w:rFonts w:asciiTheme="minorHAnsi" w:eastAsiaTheme="minorEastAsia" w:hAnsiTheme="minorHAnsi" w:cstheme="minorBidi"/>
              <w:noProof/>
              <w:sz w:val="22"/>
              <w:szCs w:val="22"/>
            </w:rPr>
          </w:pPr>
          <w:hyperlink w:anchor="_Toc49863001" w:history="1">
            <w:r w:rsidR="00F379E4" w:rsidRPr="00657C78">
              <w:rPr>
                <w:rStyle w:val="Hiperhivatkozs"/>
                <w:noProof/>
              </w:rPr>
              <w:t>2.</w:t>
            </w:r>
            <w:r w:rsidR="00F379E4">
              <w:rPr>
                <w:rFonts w:asciiTheme="minorHAnsi" w:eastAsiaTheme="minorEastAsia" w:hAnsiTheme="minorHAnsi" w:cstheme="minorBidi"/>
                <w:noProof/>
                <w:sz w:val="22"/>
                <w:szCs w:val="22"/>
              </w:rPr>
              <w:tab/>
            </w:r>
            <w:r w:rsidR="00F379E4" w:rsidRPr="00657C78">
              <w:rPr>
                <w:rStyle w:val="Hiperhivatkozs"/>
                <w:noProof/>
              </w:rPr>
              <w:t>Az adatkezelő adatai és elérhetősége:</w:t>
            </w:r>
            <w:r w:rsidR="00F379E4">
              <w:rPr>
                <w:noProof/>
                <w:webHidden/>
              </w:rPr>
              <w:tab/>
            </w:r>
            <w:r>
              <w:rPr>
                <w:noProof/>
                <w:webHidden/>
              </w:rPr>
              <w:fldChar w:fldCharType="begin"/>
            </w:r>
            <w:r w:rsidR="00F379E4">
              <w:rPr>
                <w:noProof/>
                <w:webHidden/>
              </w:rPr>
              <w:instrText xml:space="preserve"> PAGEREF _Toc49863001 \h </w:instrText>
            </w:r>
            <w:r>
              <w:rPr>
                <w:noProof/>
                <w:webHidden/>
              </w:rPr>
            </w:r>
            <w:r>
              <w:rPr>
                <w:noProof/>
                <w:webHidden/>
              </w:rPr>
              <w:fldChar w:fldCharType="separate"/>
            </w:r>
            <w:r w:rsidR="00F379E4">
              <w:rPr>
                <w:noProof/>
                <w:webHidden/>
              </w:rPr>
              <w:t>3</w:t>
            </w:r>
            <w:r>
              <w:rPr>
                <w:noProof/>
                <w:webHidden/>
              </w:rPr>
              <w:fldChar w:fldCharType="end"/>
            </w:r>
          </w:hyperlink>
        </w:p>
        <w:p w:rsidR="00F379E4" w:rsidRDefault="00BE2931">
          <w:pPr>
            <w:pStyle w:val="TJ1"/>
            <w:tabs>
              <w:tab w:val="left" w:pos="480"/>
              <w:tab w:val="right" w:leader="dot" w:pos="8777"/>
            </w:tabs>
            <w:rPr>
              <w:rFonts w:asciiTheme="minorHAnsi" w:eastAsiaTheme="minorEastAsia" w:hAnsiTheme="minorHAnsi" w:cstheme="minorBidi"/>
              <w:noProof/>
              <w:sz w:val="22"/>
              <w:szCs w:val="22"/>
            </w:rPr>
          </w:pPr>
          <w:hyperlink w:anchor="_Toc49863002" w:history="1">
            <w:r w:rsidR="00F379E4" w:rsidRPr="00657C78">
              <w:rPr>
                <w:rStyle w:val="Hiperhivatkozs"/>
                <w:noProof/>
              </w:rPr>
              <w:t>3.</w:t>
            </w:r>
            <w:r w:rsidR="00F379E4">
              <w:rPr>
                <w:rFonts w:asciiTheme="minorHAnsi" w:eastAsiaTheme="minorEastAsia" w:hAnsiTheme="minorHAnsi" w:cstheme="minorBidi"/>
                <w:noProof/>
                <w:sz w:val="22"/>
                <w:szCs w:val="22"/>
              </w:rPr>
              <w:tab/>
            </w:r>
            <w:r w:rsidR="00F379E4" w:rsidRPr="00657C78">
              <w:rPr>
                <w:rStyle w:val="Hiperhivatkozs"/>
                <w:noProof/>
              </w:rPr>
              <w:t>Az adatkezelés elvei – általános tájékoztató:</w:t>
            </w:r>
            <w:r w:rsidR="00F379E4">
              <w:rPr>
                <w:noProof/>
                <w:webHidden/>
              </w:rPr>
              <w:tab/>
            </w:r>
            <w:r>
              <w:rPr>
                <w:noProof/>
                <w:webHidden/>
              </w:rPr>
              <w:fldChar w:fldCharType="begin"/>
            </w:r>
            <w:r w:rsidR="00F379E4">
              <w:rPr>
                <w:noProof/>
                <w:webHidden/>
              </w:rPr>
              <w:instrText xml:space="preserve"> PAGEREF _Toc49863002 \h </w:instrText>
            </w:r>
            <w:r>
              <w:rPr>
                <w:noProof/>
                <w:webHidden/>
              </w:rPr>
            </w:r>
            <w:r>
              <w:rPr>
                <w:noProof/>
                <w:webHidden/>
              </w:rPr>
              <w:fldChar w:fldCharType="separate"/>
            </w:r>
            <w:r w:rsidR="00F379E4">
              <w:rPr>
                <w:noProof/>
                <w:webHidden/>
              </w:rPr>
              <w:t>3</w:t>
            </w:r>
            <w:r>
              <w:rPr>
                <w:noProof/>
                <w:webHidden/>
              </w:rPr>
              <w:fldChar w:fldCharType="end"/>
            </w:r>
          </w:hyperlink>
        </w:p>
        <w:p w:rsidR="00F379E4" w:rsidRDefault="00BE2931">
          <w:pPr>
            <w:pStyle w:val="TJ1"/>
            <w:tabs>
              <w:tab w:val="left" w:pos="480"/>
              <w:tab w:val="right" w:leader="dot" w:pos="8777"/>
            </w:tabs>
            <w:rPr>
              <w:rFonts w:asciiTheme="minorHAnsi" w:eastAsiaTheme="minorEastAsia" w:hAnsiTheme="minorHAnsi" w:cstheme="minorBidi"/>
              <w:noProof/>
              <w:sz w:val="22"/>
              <w:szCs w:val="22"/>
            </w:rPr>
          </w:pPr>
          <w:hyperlink w:anchor="_Toc49863003" w:history="1">
            <w:r w:rsidR="00F379E4" w:rsidRPr="00657C78">
              <w:rPr>
                <w:rStyle w:val="Hiperhivatkozs"/>
                <w:noProof/>
              </w:rPr>
              <w:t>4.</w:t>
            </w:r>
            <w:r w:rsidR="00F379E4">
              <w:rPr>
                <w:rFonts w:asciiTheme="minorHAnsi" w:eastAsiaTheme="minorEastAsia" w:hAnsiTheme="minorHAnsi" w:cstheme="minorBidi"/>
                <w:noProof/>
                <w:sz w:val="22"/>
                <w:szCs w:val="22"/>
              </w:rPr>
              <w:tab/>
            </w:r>
            <w:r w:rsidR="00F379E4" w:rsidRPr="00657C78">
              <w:rPr>
                <w:rStyle w:val="Hiperhivatkozs"/>
                <w:noProof/>
              </w:rPr>
              <w:t>Az adatkezelő által tervezett adatkezelési műveletek leírása:</w:t>
            </w:r>
            <w:r w:rsidR="00F379E4">
              <w:rPr>
                <w:noProof/>
                <w:webHidden/>
              </w:rPr>
              <w:tab/>
            </w:r>
            <w:r>
              <w:rPr>
                <w:noProof/>
                <w:webHidden/>
              </w:rPr>
              <w:fldChar w:fldCharType="begin"/>
            </w:r>
            <w:r w:rsidR="00F379E4">
              <w:rPr>
                <w:noProof/>
                <w:webHidden/>
              </w:rPr>
              <w:instrText xml:space="preserve"> PAGEREF _Toc49863003 \h </w:instrText>
            </w:r>
            <w:r>
              <w:rPr>
                <w:noProof/>
                <w:webHidden/>
              </w:rPr>
            </w:r>
            <w:r>
              <w:rPr>
                <w:noProof/>
                <w:webHidden/>
              </w:rPr>
              <w:fldChar w:fldCharType="separate"/>
            </w:r>
            <w:r w:rsidR="00F379E4">
              <w:rPr>
                <w:noProof/>
                <w:webHidden/>
              </w:rPr>
              <w:t>4</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04" w:history="1">
            <w:r w:rsidR="00F379E4" w:rsidRPr="00657C78">
              <w:rPr>
                <w:rStyle w:val="Hiperhivatkozs"/>
                <w:noProof/>
              </w:rPr>
              <w:t>4.1. A regisztrációhoz kapcsolódó adatkezelés</w:t>
            </w:r>
            <w:r w:rsidR="00F379E4">
              <w:rPr>
                <w:noProof/>
                <w:webHidden/>
              </w:rPr>
              <w:tab/>
            </w:r>
            <w:r>
              <w:rPr>
                <w:noProof/>
                <w:webHidden/>
              </w:rPr>
              <w:fldChar w:fldCharType="begin"/>
            </w:r>
            <w:r w:rsidR="00F379E4">
              <w:rPr>
                <w:noProof/>
                <w:webHidden/>
              </w:rPr>
              <w:instrText xml:space="preserve"> PAGEREF _Toc49863004 \h </w:instrText>
            </w:r>
            <w:r>
              <w:rPr>
                <w:noProof/>
                <w:webHidden/>
              </w:rPr>
            </w:r>
            <w:r>
              <w:rPr>
                <w:noProof/>
                <w:webHidden/>
              </w:rPr>
              <w:fldChar w:fldCharType="separate"/>
            </w:r>
            <w:r w:rsidR="00F379E4">
              <w:rPr>
                <w:noProof/>
                <w:webHidden/>
              </w:rPr>
              <w:t>5</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05" w:history="1">
            <w:r w:rsidR="00F379E4" w:rsidRPr="00657C78">
              <w:rPr>
                <w:rStyle w:val="Hiperhivatkozs"/>
                <w:noProof/>
              </w:rPr>
              <w:t>4.2. Ajánlatkéréshez kapcsoló adatkezelés</w:t>
            </w:r>
            <w:r w:rsidR="00F379E4">
              <w:rPr>
                <w:noProof/>
                <w:webHidden/>
              </w:rPr>
              <w:tab/>
            </w:r>
            <w:r>
              <w:rPr>
                <w:noProof/>
                <w:webHidden/>
              </w:rPr>
              <w:fldChar w:fldCharType="begin"/>
            </w:r>
            <w:r w:rsidR="00F379E4">
              <w:rPr>
                <w:noProof/>
                <w:webHidden/>
              </w:rPr>
              <w:instrText xml:space="preserve"> PAGEREF _Toc49863005 \h </w:instrText>
            </w:r>
            <w:r>
              <w:rPr>
                <w:noProof/>
                <w:webHidden/>
              </w:rPr>
            </w:r>
            <w:r>
              <w:rPr>
                <w:noProof/>
                <w:webHidden/>
              </w:rPr>
              <w:fldChar w:fldCharType="separate"/>
            </w:r>
            <w:r w:rsidR="00F379E4">
              <w:rPr>
                <w:noProof/>
                <w:webHidden/>
              </w:rPr>
              <w:t>5</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06" w:history="1">
            <w:r w:rsidR="00F379E4" w:rsidRPr="00657C78">
              <w:rPr>
                <w:rStyle w:val="Hiperhivatkozs"/>
                <w:noProof/>
              </w:rPr>
              <w:t>4.3. A megrendelés kapcsolódó adatkezelés</w:t>
            </w:r>
            <w:r w:rsidR="00F379E4">
              <w:rPr>
                <w:noProof/>
                <w:webHidden/>
              </w:rPr>
              <w:tab/>
            </w:r>
            <w:r>
              <w:rPr>
                <w:noProof/>
                <w:webHidden/>
              </w:rPr>
              <w:fldChar w:fldCharType="begin"/>
            </w:r>
            <w:r w:rsidR="00F379E4">
              <w:rPr>
                <w:noProof/>
                <w:webHidden/>
              </w:rPr>
              <w:instrText xml:space="preserve"> PAGEREF _Toc49863006 \h </w:instrText>
            </w:r>
            <w:r>
              <w:rPr>
                <w:noProof/>
                <w:webHidden/>
              </w:rPr>
            </w:r>
            <w:r>
              <w:rPr>
                <w:noProof/>
                <w:webHidden/>
              </w:rPr>
              <w:fldChar w:fldCharType="separate"/>
            </w:r>
            <w:r w:rsidR="00F379E4">
              <w:rPr>
                <w:noProof/>
                <w:webHidden/>
              </w:rPr>
              <w:t>6</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07" w:history="1">
            <w:r w:rsidR="00F379E4" w:rsidRPr="00657C78">
              <w:rPr>
                <w:rStyle w:val="Hiperhivatkozs"/>
                <w:noProof/>
              </w:rPr>
              <w:t>4.4. Vászonkép készítés</w:t>
            </w:r>
            <w:r w:rsidR="00F379E4">
              <w:rPr>
                <w:noProof/>
                <w:webHidden/>
              </w:rPr>
              <w:tab/>
            </w:r>
            <w:r>
              <w:rPr>
                <w:noProof/>
                <w:webHidden/>
              </w:rPr>
              <w:fldChar w:fldCharType="begin"/>
            </w:r>
            <w:r w:rsidR="00F379E4">
              <w:rPr>
                <w:noProof/>
                <w:webHidden/>
              </w:rPr>
              <w:instrText xml:space="preserve"> PAGEREF _Toc49863007 \h </w:instrText>
            </w:r>
            <w:r>
              <w:rPr>
                <w:noProof/>
                <w:webHidden/>
              </w:rPr>
            </w:r>
            <w:r>
              <w:rPr>
                <w:noProof/>
                <w:webHidden/>
              </w:rPr>
              <w:fldChar w:fldCharType="separate"/>
            </w:r>
            <w:r w:rsidR="00F379E4">
              <w:rPr>
                <w:noProof/>
                <w:webHidden/>
              </w:rPr>
              <w:t>7</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08" w:history="1">
            <w:r w:rsidR="00F379E4" w:rsidRPr="00657C78">
              <w:rPr>
                <w:rStyle w:val="Hiperhivatkozs"/>
                <w:noProof/>
              </w:rPr>
              <w:t>4.5. Panaszkezeléssel kapcsolatos adatkezelés</w:t>
            </w:r>
            <w:r w:rsidR="00F379E4">
              <w:rPr>
                <w:noProof/>
                <w:webHidden/>
              </w:rPr>
              <w:tab/>
            </w:r>
            <w:r>
              <w:rPr>
                <w:noProof/>
                <w:webHidden/>
              </w:rPr>
              <w:fldChar w:fldCharType="begin"/>
            </w:r>
            <w:r w:rsidR="00F379E4">
              <w:rPr>
                <w:noProof/>
                <w:webHidden/>
              </w:rPr>
              <w:instrText xml:space="preserve"> PAGEREF _Toc49863008 \h </w:instrText>
            </w:r>
            <w:r>
              <w:rPr>
                <w:noProof/>
                <w:webHidden/>
              </w:rPr>
            </w:r>
            <w:r>
              <w:rPr>
                <w:noProof/>
                <w:webHidden/>
              </w:rPr>
              <w:fldChar w:fldCharType="separate"/>
            </w:r>
            <w:r w:rsidR="00F379E4">
              <w:rPr>
                <w:noProof/>
                <w:webHidden/>
              </w:rPr>
              <w:t>8</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09" w:history="1">
            <w:r w:rsidR="00F379E4" w:rsidRPr="00657C78">
              <w:rPr>
                <w:rStyle w:val="Hiperhivatkozs"/>
                <w:noProof/>
              </w:rPr>
              <w:t>4.6. Kapcsolatfelvétellel összefüggő adatkezelés</w:t>
            </w:r>
            <w:r w:rsidR="00F379E4">
              <w:rPr>
                <w:noProof/>
                <w:webHidden/>
              </w:rPr>
              <w:tab/>
            </w:r>
            <w:r>
              <w:rPr>
                <w:noProof/>
                <w:webHidden/>
              </w:rPr>
              <w:fldChar w:fldCharType="begin"/>
            </w:r>
            <w:r w:rsidR="00F379E4">
              <w:rPr>
                <w:noProof/>
                <w:webHidden/>
              </w:rPr>
              <w:instrText xml:space="preserve"> PAGEREF _Toc49863009 \h </w:instrText>
            </w:r>
            <w:r>
              <w:rPr>
                <w:noProof/>
                <w:webHidden/>
              </w:rPr>
            </w:r>
            <w:r>
              <w:rPr>
                <w:noProof/>
                <w:webHidden/>
              </w:rPr>
              <w:fldChar w:fldCharType="separate"/>
            </w:r>
            <w:r w:rsidR="00F379E4">
              <w:rPr>
                <w:noProof/>
                <w:webHidden/>
              </w:rPr>
              <w:t>9</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10" w:history="1">
            <w:r w:rsidR="00F379E4" w:rsidRPr="00657C78">
              <w:rPr>
                <w:rStyle w:val="Hiperhivatkozs"/>
                <w:noProof/>
              </w:rPr>
              <w:t>4.7. A hírlevél-szolgáltatáshoz kapcsolódó adatkezelés</w:t>
            </w:r>
            <w:r w:rsidR="00F379E4">
              <w:rPr>
                <w:noProof/>
                <w:webHidden/>
              </w:rPr>
              <w:tab/>
            </w:r>
            <w:r>
              <w:rPr>
                <w:noProof/>
                <w:webHidden/>
              </w:rPr>
              <w:fldChar w:fldCharType="begin"/>
            </w:r>
            <w:r w:rsidR="00F379E4">
              <w:rPr>
                <w:noProof/>
                <w:webHidden/>
              </w:rPr>
              <w:instrText xml:space="preserve"> PAGEREF _Toc49863010 \h </w:instrText>
            </w:r>
            <w:r>
              <w:rPr>
                <w:noProof/>
                <w:webHidden/>
              </w:rPr>
            </w:r>
            <w:r>
              <w:rPr>
                <w:noProof/>
                <w:webHidden/>
              </w:rPr>
              <w:fldChar w:fldCharType="separate"/>
            </w:r>
            <w:r w:rsidR="00F379E4">
              <w:rPr>
                <w:noProof/>
                <w:webHidden/>
              </w:rPr>
              <w:t>10</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11" w:history="1">
            <w:r w:rsidR="00F379E4" w:rsidRPr="00657C78">
              <w:rPr>
                <w:rStyle w:val="Hiperhivatkozs"/>
                <w:noProof/>
              </w:rPr>
              <w:t>4.8. A számviteli törvény szerinti kötelező adatkezelés</w:t>
            </w:r>
            <w:r w:rsidR="00F379E4">
              <w:rPr>
                <w:noProof/>
                <w:webHidden/>
              </w:rPr>
              <w:tab/>
            </w:r>
            <w:r>
              <w:rPr>
                <w:noProof/>
                <w:webHidden/>
              </w:rPr>
              <w:fldChar w:fldCharType="begin"/>
            </w:r>
            <w:r w:rsidR="00F379E4">
              <w:rPr>
                <w:noProof/>
                <w:webHidden/>
              </w:rPr>
              <w:instrText xml:space="preserve"> PAGEREF _Toc49863011 \h </w:instrText>
            </w:r>
            <w:r>
              <w:rPr>
                <w:noProof/>
                <w:webHidden/>
              </w:rPr>
            </w:r>
            <w:r>
              <w:rPr>
                <w:noProof/>
                <w:webHidden/>
              </w:rPr>
              <w:fldChar w:fldCharType="separate"/>
            </w:r>
            <w:r w:rsidR="00F379E4">
              <w:rPr>
                <w:noProof/>
                <w:webHidden/>
              </w:rPr>
              <w:t>10</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12" w:history="1">
            <w:r w:rsidR="00F379E4" w:rsidRPr="00657C78">
              <w:rPr>
                <w:rStyle w:val="Hiperhivatkozs"/>
                <w:noProof/>
              </w:rPr>
              <w:t>4.9. Adatkezelés adatfeldolgozóként</w:t>
            </w:r>
            <w:r w:rsidR="00F379E4">
              <w:rPr>
                <w:noProof/>
                <w:webHidden/>
              </w:rPr>
              <w:tab/>
            </w:r>
            <w:r>
              <w:rPr>
                <w:noProof/>
                <w:webHidden/>
              </w:rPr>
              <w:fldChar w:fldCharType="begin"/>
            </w:r>
            <w:r w:rsidR="00F379E4">
              <w:rPr>
                <w:noProof/>
                <w:webHidden/>
              </w:rPr>
              <w:instrText xml:space="preserve"> PAGEREF _Toc49863012 \h </w:instrText>
            </w:r>
            <w:r>
              <w:rPr>
                <w:noProof/>
                <w:webHidden/>
              </w:rPr>
            </w:r>
            <w:r>
              <w:rPr>
                <w:noProof/>
                <w:webHidden/>
              </w:rPr>
              <w:fldChar w:fldCharType="separate"/>
            </w:r>
            <w:r w:rsidR="00F379E4">
              <w:rPr>
                <w:noProof/>
                <w:webHidden/>
              </w:rPr>
              <w:t>11</w:t>
            </w:r>
            <w:r>
              <w:rPr>
                <w:noProof/>
                <w:webHidden/>
              </w:rPr>
              <w:fldChar w:fldCharType="end"/>
            </w:r>
          </w:hyperlink>
        </w:p>
        <w:p w:rsidR="00F379E4" w:rsidRDefault="00BE2931">
          <w:pPr>
            <w:pStyle w:val="TJ1"/>
            <w:tabs>
              <w:tab w:val="left" w:pos="480"/>
              <w:tab w:val="right" w:leader="dot" w:pos="8777"/>
            </w:tabs>
            <w:rPr>
              <w:rFonts w:asciiTheme="minorHAnsi" w:eastAsiaTheme="minorEastAsia" w:hAnsiTheme="minorHAnsi" w:cstheme="minorBidi"/>
              <w:noProof/>
              <w:sz w:val="22"/>
              <w:szCs w:val="22"/>
            </w:rPr>
          </w:pPr>
          <w:hyperlink w:anchor="_Toc49863013" w:history="1">
            <w:r w:rsidR="00F379E4" w:rsidRPr="00657C78">
              <w:rPr>
                <w:rStyle w:val="Hiperhivatkozs"/>
                <w:noProof/>
              </w:rPr>
              <w:t>5.</w:t>
            </w:r>
            <w:r w:rsidR="00F379E4">
              <w:rPr>
                <w:rFonts w:asciiTheme="minorHAnsi" w:eastAsiaTheme="minorEastAsia" w:hAnsiTheme="minorHAnsi" w:cstheme="minorBidi"/>
                <w:noProof/>
                <w:sz w:val="22"/>
                <w:szCs w:val="22"/>
              </w:rPr>
              <w:tab/>
            </w:r>
            <w:r w:rsidR="00F379E4" w:rsidRPr="00657C78">
              <w:rPr>
                <w:rStyle w:val="Hiperhivatkozs"/>
                <w:noProof/>
              </w:rPr>
              <w:t>Adatfeldolgozók igénybe vétele</w:t>
            </w:r>
            <w:r w:rsidR="00F379E4">
              <w:rPr>
                <w:noProof/>
                <w:webHidden/>
              </w:rPr>
              <w:tab/>
            </w:r>
            <w:r>
              <w:rPr>
                <w:noProof/>
                <w:webHidden/>
              </w:rPr>
              <w:fldChar w:fldCharType="begin"/>
            </w:r>
            <w:r w:rsidR="00F379E4">
              <w:rPr>
                <w:noProof/>
                <w:webHidden/>
              </w:rPr>
              <w:instrText xml:space="preserve"> PAGEREF _Toc49863013 \h </w:instrText>
            </w:r>
            <w:r>
              <w:rPr>
                <w:noProof/>
                <w:webHidden/>
              </w:rPr>
            </w:r>
            <w:r>
              <w:rPr>
                <w:noProof/>
                <w:webHidden/>
              </w:rPr>
              <w:fldChar w:fldCharType="separate"/>
            </w:r>
            <w:r w:rsidR="00F379E4">
              <w:rPr>
                <w:noProof/>
                <w:webHidden/>
              </w:rPr>
              <w:t>12</w:t>
            </w:r>
            <w:r>
              <w:rPr>
                <w:noProof/>
                <w:webHidden/>
              </w:rPr>
              <w:fldChar w:fldCharType="end"/>
            </w:r>
          </w:hyperlink>
        </w:p>
        <w:p w:rsidR="00F379E4" w:rsidRDefault="00BE2931">
          <w:pPr>
            <w:pStyle w:val="TJ1"/>
            <w:tabs>
              <w:tab w:val="left" w:pos="480"/>
              <w:tab w:val="right" w:leader="dot" w:pos="8777"/>
            </w:tabs>
            <w:rPr>
              <w:rFonts w:asciiTheme="minorHAnsi" w:eastAsiaTheme="minorEastAsia" w:hAnsiTheme="minorHAnsi" w:cstheme="minorBidi"/>
              <w:noProof/>
              <w:sz w:val="22"/>
              <w:szCs w:val="22"/>
            </w:rPr>
          </w:pPr>
          <w:hyperlink w:anchor="_Toc49863014" w:history="1">
            <w:r w:rsidR="00F379E4" w:rsidRPr="00657C78">
              <w:rPr>
                <w:rStyle w:val="Hiperhivatkozs"/>
                <w:noProof/>
              </w:rPr>
              <w:t>6.</w:t>
            </w:r>
            <w:r w:rsidR="00F379E4">
              <w:rPr>
                <w:rFonts w:asciiTheme="minorHAnsi" w:eastAsiaTheme="minorEastAsia" w:hAnsiTheme="minorHAnsi" w:cstheme="minorBidi"/>
                <w:noProof/>
                <w:sz w:val="22"/>
                <w:szCs w:val="22"/>
              </w:rPr>
              <w:tab/>
            </w:r>
            <w:r w:rsidR="00F379E4" w:rsidRPr="00657C78">
              <w:rPr>
                <w:rStyle w:val="Hiperhivatkozs"/>
                <w:noProof/>
              </w:rPr>
              <w:t>Érintettek adatkezeléssel kapcsolatos jogai</w:t>
            </w:r>
            <w:r w:rsidR="00F379E4">
              <w:rPr>
                <w:noProof/>
                <w:webHidden/>
              </w:rPr>
              <w:tab/>
            </w:r>
            <w:r>
              <w:rPr>
                <w:noProof/>
                <w:webHidden/>
              </w:rPr>
              <w:fldChar w:fldCharType="begin"/>
            </w:r>
            <w:r w:rsidR="00F379E4">
              <w:rPr>
                <w:noProof/>
                <w:webHidden/>
              </w:rPr>
              <w:instrText xml:space="preserve"> PAGEREF _Toc49863014 \h </w:instrText>
            </w:r>
            <w:r>
              <w:rPr>
                <w:noProof/>
                <w:webHidden/>
              </w:rPr>
            </w:r>
            <w:r>
              <w:rPr>
                <w:noProof/>
                <w:webHidden/>
              </w:rPr>
              <w:fldChar w:fldCharType="separate"/>
            </w:r>
            <w:r w:rsidR="00F379E4">
              <w:rPr>
                <w:noProof/>
                <w:webHidden/>
              </w:rPr>
              <w:t>13</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15" w:history="1">
            <w:r w:rsidR="00F379E4" w:rsidRPr="00657C78">
              <w:rPr>
                <w:rStyle w:val="Hiperhivatkozs"/>
                <w:noProof/>
              </w:rPr>
              <w:t>6.1. A hozzájárulás visszavonásához való jog:</w:t>
            </w:r>
            <w:r w:rsidR="00F379E4">
              <w:rPr>
                <w:noProof/>
                <w:webHidden/>
              </w:rPr>
              <w:tab/>
            </w:r>
            <w:r>
              <w:rPr>
                <w:noProof/>
                <w:webHidden/>
              </w:rPr>
              <w:fldChar w:fldCharType="begin"/>
            </w:r>
            <w:r w:rsidR="00F379E4">
              <w:rPr>
                <w:noProof/>
                <w:webHidden/>
              </w:rPr>
              <w:instrText xml:space="preserve"> PAGEREF _Toc49863015 \h </w:instrText>
            </w:r>
            <w:r>
              <w:rPr>
                <w:noProof/>
                <w:webHidden/>
              </w:rPr>
            </w:r>
            <w:r>
              <w:rPr>
                <w:noProof/>
                <w:webHidden/>
              </w:rPr>
              <w:fldChar w:fldCharType="separate"/>
            </w:r>
            <w:r w:rsidR="00F379E4">
              <w:rPr>
                <w:noProof/>
                <w:webHidden/>
              </w:rPr>
              <w:t>13</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16" w:history="1">
            <w:r w:rsidR="00F379E4" w:rsidRPr="00657C78">
              <w:rPr>
                <w:rStyle w:val="Hiperhivatkozs"/>
                <w:noProof/>
              </w:rPr>
              <w:t>6.2. Az adatokhoz való hozzáférés ( tájékoztatás ) joga:</w:t>
            </w:r>
            <w:r w:rsidR="00F379E4">
              <w:rPr>
                <w:noProof/>
                <w:webHidden/>
              </w:rPr>
              <w:tab/>
            </w:r>
            <w:r>
              <w:rPr>
                <w:noProof/>
                <w:webHidden/>
              </w:rPr>
              <w:fldChar w:fldCharType="begin"/>
            </w:r>
            <w:r w:rsidR="00F379E4">
              <w:rPr>
                <w:noProof/>
                <w:webHidden/>
              </w:rPr>
              <w:instrText xml:space="preserve"> PAGEREF _Toc49863016 \h </w:instrText>
            </w:r>
            <w:r>
              <w:rPr>
                <w:noProof/>
                <w:webHidden/>
              </w:rPr>
            </w:r>
            <w:r>
              <w:rPr>
                <w:noProof/>
                <w:webHidden/>
              </w:rPr>
              <w:fldChar w:fldCharType="separate"/>
            </w:r>
            <w:r w:rsidR="00F379E4">
              <w:rPr>
                <w:noProof/>
                <w:webHidden/>
              </w:rPr>
              <w:t>13</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17" w:history="1">
            <w:r w:rsidR="00F379E4" w:rsidRPr="00657C78">
              <w:rPr>
                <w:rStyle w:val="Hiperhivatkozs"/>
                <w:noProof/>
              </w:rPr>
              <w:t>6.3. A helyesbítéshez való jog:</w:t>
            </w:r>
            <w:r w:rsidR="00F379E4">
              <w:rPr>
                <w:noProof/>
                <w:webHidden/>
              </w:rPr>
              <w:tab/>
            </w:r>
            <w:r>
              <w:rPr>
                <w:noProof/>
                <w:webHidden/>
              </w:rPr>
              <w:fldChar w:fldCharType="begin"/>
            </w:r>
            <w:r w:rsidR="00F379E4">
              <w:rPr>
                <w:noProof/>
                <w:webHidden/>
              </w:rPr>
              <w:instrText xml:space="preserve"> PAGEREF _Toc49863017 \h </w:instrText>
            </w:r>
            <w:r>
              <w:rPr>
                <w:noProof/>
                <w:webHidden/>
              </w:rPr>
            </w:r>
            <w:r>
              <w:rPr>
                <w:noProof/>
                <w:webHidden/>
              </w:rPr>
              <w:fldChar w:fldCharType="separate"/>
            </w:r>
            <w:r w:rsidR="00F379E4">
              <w:rPr>
                <w:noProof/>
                <w:webHidden/>
              </w:rPr>
              <w:t>14</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18" w:history="1">
            <w:r w:rsidR="00F379E4" w:rsidRPr="00657C78">
              <w:rPr>
                <w:rStyle w:val="Hiperhivatkozs"/>
                <w:noProof/>
              </w:rPr>
              <w:t>6.4. A törléshez való jog:</w:t>
            </w:r>
            <w:r w:rsidR="00F379E4">
              <w:rPr>
                <w:noProof/>
                <w:webHidden/>
              </w:rPr>
              <w:tab/>
            </w:r>
            <w:r>
              <w:rPr>
                <w:noProof/>
                <w:webHidden/>
              </w:rPr>
              <w:fldChar w:fldCharType="begin"/>
            </w:r>
            <w:r w:rsidR="00F379E4">
              <w:rPr>
                <w:noProof/>
                <w:webHidden/>
              </w:rPr>
              <w:instrText xml:space="preserve"> PAGEREF _Toc49863018 \h </w:instrText>
            </w:r>
            <w:r>
              <w:rPr>
                <w:noProof/>
                <w:webHidden/>
              </w:rPr>
            </w:r>
            <w:r>
              <w:rPr>
                <w:noProof/>
                <w:webHidden/>
              </w:rPr>
              <w:fldChar w:fldCharType="separate"/>
            </w:r>
            <w:r w:rsidR="00F379E4">
              <w:rPr>
                <w:noProof/>
                <w:webHidden/>
              </w:rPr>
              <w:t>14</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19" w:history="1">
            <w:r w:rsidR="00F379E4" w:rsidRPr="00657C78">
              <w:rPr>
                <w:rStyle w:val="Hiperhivatkozs"/>
                <w:noProof/>
              </w:rPr>
              <w:t>6.5. Az adatkezelés korlátozásához való jog:</w:t>
            </w:r>
            <w:r w:rsidR="00F379E4">
              <w:rPr>
                <w:noProof/>
                <w:webHidden/>
              </w:rPr>
              <w:tab/>
            </w:r>
            <w:r>
              <w:rPr>
                <w:noProof/>
                <w:webHidden/>
              </w:rPr>
              <w:fldChar w:fldCharType="begin"/>
            </w:r>
            <w:r w:rsidR="00F379E4">
              <w:rPr>
                <w:noProof/>
                <w:webHidden/>
              </w:rPr>
              <w:instrText xml:space="preserve"> PAGEREF _Toc49863019 \h </w:instrText>
            </w:r>
            <w:r>
              <w:rPr>
                <w:noProof/>
                <w:webHidden/>
              </w:rPr>
            </w:r>
            <w:r>
              <w:rPr>
                <w:noProof/>
                <w:webHidden/>
              </w:rPr>
              <w:fldChar w:fldCharType="separate"/>
            </w:r>
            <w:r w:rsidR="00F379E4">
              <w:rPr>
                <w:noProof/>
                <w:webHidden/>
              </w:rPr>
              <w:t>14</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20" w:history="1">
            <w:r w:rsidR="00F379E4" w:rsidRPr="00657C78">
              <w:rPr>
                <w:rStyle w:val="Hiperhivatkozs"/>
                <w:noProof/>
              </w:rPr>
              <w:t>6.6. Adathordozhatóság:</w:t>
            </w:r>
            <w:r w:rsidR="00F379E4">
              <w:rPr>
                <w:noProof/>
                <w:webHidden/>
              </w:rPr>
              <w:tab/>
            </w:r>
            <w:r>
              <w:rPr>
                <w:noProof/>
                <w:webHidden/>
              </w:rPr>
              <w:fldChar w:fldCharType="begin"/>
            </w:r>
            <w:r w:rsidR="00F379E4">
              <w:rPr>
                <w:noProof/>
                <w:webHidden/>
              </w:rPr>
              <w:instrText xml:space="preserve"> PAGEREF _Toc49863020 \h </w:instrText>
            </w:r>
            <w:r>
              <w:rPr>
                <w:noProof/>
                <w:webHidden/>
              </w:rPr>
            </w:r>
            <w:r>
              <w:rPr>
                <w:noProof/>
                <w:webHidden/>
              </w:rPr>
              <w:fldChar w:fldCharType="separate"/>
            </w:r>
            <w:r w:rsidR="00F379E4">
              <w:rPr>
                <w:noProof/>
                <w:webHidden/>
              </w:rPr>
              <w:t>15</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21" w:history="1">
            <w:r w:rsidR="00F379E4" w:rsidRPr="00657C78">
              <w:rPr>
                <w:rStyle w:val="Hiperhivatkozs"/>
                <w:noProof/>
              </w:rPr>
              <w:t>6.7. Tiltakozás személyes adat kezelése ellen:</w:t>
            </w:r>
            <w:r w:rsidR="00F379E4">
              <w:rPr>
                <w:noProof/>
                <w:webHidden/>
              </w:rPr>
              <w:tab/>
            </w:r>
            <w:r>
              <w:rPr>
                <w:noProof/>
                <w:webHidden/>
              </w:rPr>
              <w:fldChar w:fldCharType="begin"/>
            </w:r>
            <w:r w:rsidR="00F379E4">
              <w:rPr>
                <w:noProof/>
                <w:webHidden/>
              </w:rPr>
              <w:instrText xml:space="preserve"> PAGEREF _Toc49863021 \h </w:instrText>
            </w:r>
            <w:r>
              <w:rPr>
                <w:noProof/>
                <w:webHidden/>
              </w:rPr>
            </w:r>
            <w:r>
              <w:rPr>
                <w:noProof/>
                <w:webHidden/>
              </w:rPr>
              <w:fldChar w:fldCharType="separate"/>
            </w:r>
            <w:r w:rsidR="00F379E4">
              <w:rPr>
                <w:noProof/>
                <w:webHidden/>
              </w:rPr>
              <w:t>15</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22" w:history="1">
            <w:r w:rsidR="00F379E4" w:rsidRPr="00657C78">
              <w:rPr>
                <w:rStyle w:val="Hiperhivatkozs"/>
                <w:noProof/>
              </w:rPr>
              <w:t>6.8. Jogorvoslati lehetőség, panasz</w:t>
            </w:r>
            <w:r w:rsidR="00F379E4">
              <w:rPr>
                <w:noProof/>
                <w:webHidden/>
              </w:rPr>
              <w:tab/>
            </w:r>
            <w:r>
              <w:rPr>
                <w:noProof/>
                <w:webHidden/>
              </w:rPr>
              <w:fldChar w:fldCharType="begin"/>
            </w:r>
            <w:r w:rsidR="00F379E4">
              <w:rPr>
                <w:noProof/>
                <w:webHidden/>
              </w:rPr>
              <w:instrText xml:space="preserve"> PAGEREF _Toc49863022 \h </w:instrText>
            </w:r>
            <w:r>
              <w:rPr>
                <w:noProof/>
                <w:webHidden/>
              </w:rPr>
            </w:r>
            <w:r>
              <w:rPr>
                <w:noProof/>
                <w:webHidden/>
              </w:rPr>
              <w:fldChar w:fldCharType="separate"/>
            </w:r>
            <w:r w:rsidR="00F379E4">
              <w:rPr>
                <w:noProof/>
                <w:webHidden/>
              </w:rPr>
              <w:t>16</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23" w:history="1">
            <w:r w:rsidR="00F379E4" w:rsidRPr="00657C78">
              <w:rPr>
                <w:rStyle w:val="Hiperhivatkozs"/>
                <w:noProof/>
              </w:rPr>
              <w:t>6.9. Bírósági jogérvényesítés</w:t>
            </w:r>
            <w:r w:rsidR="00F379E4">
              <w:rPr>
                <w:noProof/>
                <w:webHidden/>
              </w:rPr>
              <w:tab/>
            </w:r>
            <w:r>
              <w:rPr>
                <w:noProof/>
                <w:webHidden/>
              </w:rPr>
              <w:fldChar w:fldCharType="begin"/>
            </w:r>
            <w:r w:rsidR="00F379E4">
              <w:rPr>
                <w:noProof/>
                <w:webHidden/>
              </w:rPr>
              <w:instrText xml:space="preserve"> PAGEREF _Toc49863023 \h </w:instrText>
            </w:r>
            <w:r>
              <w:rPr>
                <w:noProof/>
                <w:webHidden/>
              </w:rPr>
            </w:r>
            <w:r>
              <w:rPr>
                <w:noProof/>
                <w:webHidden/>
              </w:rPr>
              <w:fldChar w:fldCharType="separate"/>
            </w:r>
            <w:r w:rsidR="00F379E4">
              <w:rPr>
                <w:noProof/>
                <w:webHidden/>
              </w:rPr>
              <w:t>17</w:t>
            </w:r>
            <w:r>
              <w:rPr>
                <w:noProof/>
                <w:webHidden/>
              </w:rPr>
              <w:fldChar w:fldCharType="end"/>
            </w:r>
          </w:hyperlink>
        </w:p>
        <w:p w:rsidR="00F379E4" w:rsidRDefault="00BE2931">
          <w:pPr>
            <w:pStyle w:val="TJ3"/>
            <w:tabs>
              <w:tab w:val="right" w:leader="dot" w:pos="8777"/>
            </w:tabs>
            <w:rPr>
              <w:rFonts w:asciiTheme="minorHAnsi" w:eastAsiaTheme="minorEastAsia" w:hAnsiTheme="minorHAnsi" w:cstheme="minorBidi"/>
              <w:noProof/>
              <w:sz w:val="22"/>
              <w:szCs w:val="22"/>
            </w:rPr>
          </w:pPr>
          <w:hyperlink w:anchor="_Toc49863024" w:history="1">
            <w:r w:rsidR="00F379E4" w:rsidRPr="00657C78">
              <w:rPr>
                <w:rStyle w:val="Hiperhivatkozs"/>
                <w:noProof/>
              </w:rPr>
              <w:t>6.10. Kártérítés és sérelemdíj</w:t>
            </w:r>
            <w:r w:rsidR="00F379E4">
              <w:rPr>
                <w:noProof/>
                <w:webHidden/>
              </w:rPr>
              <w:tab/>
            </w:r>
            <w:r>
              <w:rPr>
                <w:noProof/>
                <w:webHidden/>
              </w:rPr>
              <w:fldChar w:fldCharType="begin"/>
            </w:r>
            <w:r w:rsidR="00F379E4">
              <w:rPr>
                <w:noProof/>
                <w:webHidden/>
              </w:rPr>
              <w:instrText xml:space="preserve"> PAGEREF _Toc49863024 \h </w:instrText>
            </w:r>
            <w:r>
              <w:rPr>
                <w:noProof/>
                <w:webHidden/>
              </w:rPr>
            </w:r>
            <w:r>
              <w:rPr>
                <w:noProof/>
                <w:webHidden/>
              </w:rPr>
              <w:fldChar w:fldCharType="separate"/>
            </w:r>
            <w:r w:rsidR="00F379E4">
              <w:rPr>
                <w:noProof/>
                <w:webHidden/>
              </w:rPr>
              <w:t>17</w:t>
            </w:r>
            <w:r>
              <w:rPr>
                <w:noProof/>
                <w:webHidden/>
              </w:rPr>
              <w:fldChar w:fldCharType="end"/>
            </w:r>
          </w:hyperlink>
        </w:p>
        <w:p w:rsidR="00F379E4" w:rsidRDefault="00BE2931">
          <w:pPr>
            <w:pStyle w:val="TJ1"/>
            <w:tabs>
              <w:tab w:val="left" w:pos="480"/>
              <w:tab w:val="right" w:leader="dot" w:pos="8777"/>
            </w:tabs>
            <w:rPr>
              <w:rFonts w:asciiTheme="minorHAnsi" w:eastAsiaTheme="minorEastAsia" w:hAnsiTheme="minorHAnsi" w:cstheme="minorBidi"/>
              <w:noProof/>
              <w:sz w:val="22"/>
              <w:szCs w:val="22"/>
            </w:rPr>
          </w:pPr>
          <w:hyperlink w:anchor="_Toc49863025" w:history="1">
            <w:r w:rsidR="00F379E4" w:rsidRPr="00657C78">
              <w:rPr>
                <w:rStyle w:val="Hiperhivatkozs"/>
                <w:noProof/>
              </w:rPr>
              <w:t>7.</w:t>
            </w:r>
            <w:r w:rsidR="00F379E4">
              <w:rPr>
                <w:rFonts w:asciiTheme="minorHAnsi" w:eastAsiaTheme="minorEastAsia" w:hAnsiTheme="minorHAnsi" w:cstheme="minorBidi"/>
                <w:noProof/>
                <w:sz w:val="22"/>
                <w:szCs w:val="22"/>
              </w:rPr>
              <w:tab/>
            </w:r>
            <w:r w:rsidR="00F379E4" w:rsidRPr="00657C78">
              <w:rPr>
                <w:rStyle w:val="Hiperhivatkozs"/>
                <w:noProof/>
              </w:rPr>
              <w:t>Adatvédelmi incidens:</w:t>
            </w:r>
            <w:r w:rsidR="00F379E4">
              <w:rPr>
                <w:noProof/>
                <w:webHidden/>
              </w:rPr>
              <w:tab/>
            </w:r>
            <w:r>
              <w:rPr>
                <w:noProof/>
                <w:webHidden/>
              </w:rPr>
              <w:fldChar w:fldCharType="begin"/>
            </w:r>
            <w:r w:rsidR="00F379E4">
              <w:rPr>
                <w:noProof/>
                <w:webHidden/>
              </w:rPr>
              <w:instrText xml:space="preserve"> PAGEREF _Toc49863025 \h </w:instrText>
            </w:r>
            <w:r>
              <w:rPr>
                <w:noProof/>
                <w:webHidden/>
              </w:rPr>
            </w:r>
            <w:r>
              <w:rPr>
                <w:noProof/>
                <w:webHidden/>
              </w:rPr>
              <w:fldChar w:fldCharType="separate"/>
            </w:r>
            <w:r w:rsidR="00F379E4">
              <w:rPr>
                <w:noProof/>
                <w:webHidden/>
              </w:rPr>
              <w:t>18</w:t>
            </w:r>
            <w:r>
              <w:rPr>
                <w:noProof/>
                <w:webHidden/>
              </w:rPr>
              <w:fldChar w:fldCharType="end"/>
            </w:r>
          </w:hyperlink>
        </w:p>
        <w:p w:rsidR="00F379E4" w:rsidRDefault="00BE2931">
          <w:pPr>
            <w:pStyle w:val="TJ1"/>
            <w:tabs>
              <w:tab w:val="left" w:pos="480"/>
              <w:tab w:val="right" w:leader="dot" w:pos="8777"/>
            </w:tabs>
            <w:rPr>
              <w:rFonts w:asciiTheme="minorHAnsi" w:eastAsiaTheme="minorEastAsia" w:hAnsiTheme="minorHAnsi" w:cstheme="minorBidi"/>
              <w:noProof/>
              <w:sz w:val="22"/>
              <w:szCs w:val="22"/>
            </w:rPr>
          </w:pPr>
          <w:hyperlink w:anchor="_Toc49863026" w:history="1">
            <w:r w:rsidR="00F379E4" w:rsidRPr="00657C78">
              <w:rPr>
                <w:rStyle w:val="Hiperhivatkozs"/>
                <w:noProof/>
              </w:rPr>
              <w:t>8.</w:t>
            </w:r>
            <w:r w:rsidR="00F379E4">
              <w:rPr>
                <w:rFonts w:asciiTheme="minorHAnsi" w:eastAsiaTheme="minorEastAsia" w:hAnsiTheme="minorHAnsi" w:cstheme="minorBidi"/>
                <w:noProof/>
                <w:sz w:val="22"/>
                <w:szCs w:val="22"/>
              </w:rPr>
              <w:tab/>
            </w:r>
            <w:r w:rsidR="00F379E4" w:rsidRPr="00657C78">
              <w:rPr>
                <w:rStyle w:val="Hiperhivatkozs"/>
                <w:noProof/>
              </w:rPr>
              <w:t>Adatbiztonság:</w:t>
            </w:r>
            <w:r w:rsidR="00F379E4">
              <w:rPr>
                <w:noProof/>
                <w:webHidden/>
              </w:rPr>
              <w:tab/>
            </w:r>
            <w:r>
              <w:rPr>
                <w:noProof/>
                <w:webHidden/>
              </w:rPr>
              <w:fldChar w:fldCharType="begin"/>
            </w:r>
            <w:r w:rsidR="00F379E4">
              <w:rPr>
                <w:noProof/>
                <w:webHidden/>
              </w:rPr>
              <w:instrText xml:space="preserve"> PAGEREF _Toc49863026 \h </w:instrText>
            </w:r>
            <w:r>
              <w:rPr>
                <w:noProof/>
                <w:webHidden/>
              </w:rPr>
            </w:r>
            <w:r>
              <w:rPr>
                <w:noProof/>
                <w:webHidden/>
              </w:rPr>
              <w:fldChar w:fldCharType="separate"/>
            </w:r>
            <w:r w:rsidR="00F379E4">
              <w:rPr>
                <w:noProof/>
                <w:webHidden/>
              </w:rPr>
              <w:t>19</w:t>
            </w:r>
            <w:r>
              <w:rPr>
                <w:noProof/>
                <w:webHidden/>
              </w:rPr>
              <w:fldChar w:fldCharType="end"/>
            </w:r>
          </w:hyperlink>
        </w:p>
        <w:p w:rsidR="00F379E4" w:rsidRDefault="00BE2931">
          <w:pPr>
            <w:pStyle w:val="TJ1"/>
            <w:tabs>
              <w:tab w:val="left" w:pos="480"/>
              <w:tab w:val="right" w:leader="dot" w:pos="8777"/>
            </w:tabs>
            <w:rPr>
              <w:rFonts w:asciiTheme="minorHAnsi" w:eastAsiaTheme="minorEastAsia" w:hAnsiTheme="minorHAnsi" w:cstheme="minorBidi"/>
              <w:noProof/>
              <w:sz w:val="22"/>
              <w:szCs w:val="22"/>
            </w:rPr>
          </w:pPr>
          <w:hyperlink w:anchor="_Toc49863027" w:history="1">
            <w:r w:rsidR="00F379E4" w:rsidRPr="00657C78">
              <w:rPr>
                <w:rStyle w:val="Hiperhivatkozs"/>
                <w:bCs/>
                <w:noProof/>
              </w:rPr>
              <w:t>9.</w:t>
            </w:r>
            <w:r w:rsidR="00F379E4">
              <w:rPr>
                <w:rFonts w:asciiTheme="minorHAnsi" w:eastAsiaTheme="minorEastAsia" w:hAnsiTheme="minorHAnsi" w:cstheme="minorBidi"/>
                <w:noProof/>
                <w:sz w:val="22"/>
                <w:szCs w:val="22"/>
              </w:rPr>
              <w:tab/>
            </w:r>
            <w:r w:rsidR="00F379E4" w:rsidRPr="00657C78">
              <w:rPr>
                <w:rStyle w:val="Hiperhivatkozs"/>
                <w:bCs/>
                <w:noProof/>
              </w:rPr>
              <w:t>Záró rendelkezések:</w:t>
            </w:r>
            <w:r w:rsidR="00F379E4">
              <w:rPr>
                <w:noProof/>
                <w:webHidden/>
              </w:rPr>
              <w:tab/>
            </w:r>
            <w:r>
              <w:rPr>
                <w:noProof/>
                <w:webHidden/>
              </w:rPr>
              <w:fldChar w:fldCharType="begin"/>
            </w:r>
            <w:r w:rsidR="00F379E4">
              <w:rPr>
                <w:noProof/>
                <w:webHidden/>
              </w:rPr>
              <w:instrText xml:space="preserve"> PAGEREF _Toc49863027 \h </w:instrText>
            </w:r>
            <w:r>
              <w:rPr>
                <w:noProof/>
                <w:webHidden/>
              </w:rPr>
            </w:r>
            <w:r>
              <w:rPr>
                <w:noProof/>
                <w:webHidden/>
              </w:rPr>
              <w:fldChar w:fldCharType="separate"/>
            </w:r>
            <w:r w:rsidR="00F379E4">
              <w:rPr>
                <w:noProof/>
                <w:webHidden/>
              </w:rPr>
              <w:t>20</w:t>
            </w:r>
            <w:r>
              <w:rPr>
                <w:noProof/>
                <w:webHidden/>
              </w:rPr>
              <w:fldChar w:fldCharType="end"/>
            </w:r>
          </w:hyperlink>
        </w:p>
        <w:p w:rsidR="00F379E4" w:rsidRDefault="00BE2931">
          <w:pPr>
            <w:pStyle w:val="TJ1"/>
            <w:tabs>
              <w:tab w:val="right" w:leader="dot" w:pos="8777"/>
            </w:tabs>
            <w:rPr>
              <w:rFonts w:asciiTheme="minorHAnsi" w:eastAsiaTheme="minorEastAsia" w:hAnsiTheme="minorHAnsi" w:cstheme="minorBidi"/>
              <w:noProof/>
              <w:sz w:val="22"/>
              <w:szCs w:val="22"/>
            </w:rPr>
          </w:pPr>
          <w:hyperlink w:anchor="_Toc49863028" w:history="1">
            <w:r w:rsidR="00F379E4" w:rsidRPr="00657C78">
              <w:rPr>
                <w:rStyle w:val="Hiperhivatkozs"/>
                <w:noProof/>
              </w:rPr>
              <w:t>I. melléklet</w:t>
            </w:r>
            <w:r w:rsidR="00F379E4">
              <w:rPr>
                <w:noProof/>
                <w:webHidden/>
              </w:rPr>
              <w:tab/>
            </w:r>
            <w:r>
              <w:rPr>
                <w:noProof/>
                <w:webHidden/>
              </w:rPr>
              <w:fldChar w:fldCharType="begin"/>
            </w:r>
            <w:r w:rsidR="00F379E4">
              <w:rPr>
                <w:noProof/>
                <w:webHidden/>
              </w:rPr>
              <w:instrText xml:space="preserve"> PAGEREF _Toc49863028 \h </w:instrText>
            </w:r>
            <w:r>
              <w:rPr>
                <w:noProof/>
                <w:webHidden/>
              </w:rPr>
            </w:r>
            <w:r>
              <w:rPr>
                <w:noProof/>
                <w:webHidden/>
              </w:rPr>
              <w:fldChar w:fldCharType="separate"/>
            </w:r>
            <w:r w:rsidR="00F379E4">
              <w:rPr>
                <w:noProof/>
                <w:webHidden/>
              </w:rPr>
              <w:t>21</w:t>
            </w:r>
            <w:r>
              <w:rPr>
                <w:noProof/>
                <w:webHidden/>
              </w:rPr>
              <w:fldChar w:fldCharType="end"/>
            </w:r>
          </w:hyperlink>
        </w:p>
        <w:p w:rsidR="00F379E4" w:rsidRDefault="00BE2931">
          <w:pPr>
            <w:pStyle w:val="TJ1"/>
            <w:tabs>
              <w:tab w:val="right" w:leader="dot" w:pos="8777"/>
            </w:tabs>
            <w:rPr>
              <w:rFonts w:asciiTheme="minorHAnsi" w:eastAsiaTheme="minorEastAsia" w:hAnsiTheme="minorHAnsi" w:cstheme="minorBidi"/>
              <w:noProof/>
              <w:sz w:val="22"/>
              <w:szCs w:val="22"/>
            </w:rPr>
          </w:pPr>
          <w:hyperlink w:anchor="_Toc49863029" w:history="1">
            <w:r w:rsidR="00F379E4" w:rsidRPr="00657C78">
              <w:rPr>
                <w:rStyle w:val="Hiperhivatkozs"/>
                <w:noProof/>
              </w:rPr>
              <w:t>II. melléklet</w:t>
            </w:r>
            <w:r w:rsidR="00F379E4">
              <w:rPr>
                <w:noProof/>
                <w:webHidden/>
              </w:rPr>
              <w:tab/>
            </w:r>
            <w:r>
              <w:rPr>
                <w:noProof/>
                <w:webHidden/>
              </w:rPr>
              <w:fldChar w:fldCharType="begin"/>
            </w:r>
            <w:r w:rsidR="00F379E4">
              <w:rPr>
                <w:noProof/>
                <w:webHidden/>
              </w:rPr>
              <w:instrText xml:space="preserve"> PAGEREF _Toc49863029 \h </w:instrText>
            </w:r>
            <w:r>
              <w:rPr>
                <w:noProof/>
                <w:webHidden/>
              </w:rPr>
            </w:r>
            <w:r>
              <w:rPr>
                <w:noProof/>
                <w:webHidden/>
              </w:rPr>
              <w:fldChar w:fldCharType="separate"/>
            </w:r>
            <w:r w:rsidR="00F379E4">
              <w:rPr>
                <w:noProof/>
                <w:webHidden/>
              </w:rPr>
              <w:t>22</w:t>
            </w:r>
            <w:r>
              <w:rPr>
                <w:noProof/>
                <w:webHidden/>
              </w:rPr>
              <w:fldChar w:fldCharType="end"/>
            </w:r>
          </w:hyperlink>
        </w:p>
        <w:p w:rsidR="005F2576" w:rsidRPr="00642A72" w:rsidRDefault="00BE2931">
          <w:r w:rsidRPr="00642A72">
            <w:fldChar w:fldCharType="end"/>
          </w:r>
        </w:p>
      </w:sdtContent>
    </w:sdt>
    <w:p w:rsidR="00F04805" w:rsidRPr="00642A72" w:rsidRDefault="00F04805" w:rsidP="00902674">
      <w:pPr>
        <w:spacing w:line="276" w:lineRule="auto"/>
        <w:jc w:val="center"/>
        <w:rPr>
          <w:b/>
          <w:sz w:val="28"/>
          <w:szCs w:val="28"/>
        </w:rPr>
      </w:pPr>
    </w:p>
    <w:p w:rsidR="00005660" w:rsidRPr="00642A72" w:rsidRDefault="00005660" w:rsidP="00902674">
      <w:pPr>
        <w:spacing w:line="276" w:lineRule="auto"/>
        <w:jc w:val="center"/>
        <w:rPr>
          <w:b/>
          <w:sz w:val="36"/>
          <w:szCs w:val="36"/>
        </w:rPr>
      </w:pPr>
    </w:p>
    <w:p w:rsidR="00706988" w:rsidRDefault="00706988" w:rsidP="00902674">
      <w:pPr>
        <w:spacing w:line="276" w:lineRule="auto"/>
        <w:jc w:val="center"/>
        <w:rPr>
          <w:b/>
          <w:sz w:val="36"/>
          <w:szCs w:val="36"/>
        </w:rPr>
        <w:sectPr w:rsidR="00706988" w:rsidSect="00D8206E">
          <w:headerReference w:type="default" r:id="rId8"/>
          <w:footerReference w:type="default" r:id="rId9"/>
          <w:pgSz w:w="11906" w:h="16838"/>
          <w:pgMar w:top="1701" w:right="1418" w:bottom="1134" w:left="1701" w:header="709" w:footer="709" w:gutter="0"/>
          <w:cols w:space="708"/>
          <w:docGrid w:linePitch="360"/>
        </w:sectPr>
      </w:pPr>
    </w:p>
    <w:p w:rsidR="00231BE4" w:rsidRPr="00642A72" w:rsidRDefault="00B7045D" w:rsidP="00902674">
      <w:pPr>
        <w:spacing w:line="276" w:lineRule="auto"/>
        <w:jc w:val="center"/>
        <w:rPr>
          <w:b/>
          <w:sz w:val="36"/>
          <w:szCs w:val="36"/>
        </w:rPr>
      </w:pPr>
      <w:r w:rsidRPr="00642A72">
        <w:rPr>
          <w:b/>
          <w:sz w:val="36"/>
          <w:szCs w:val="36"/>
        </w:rPr>
        <w:lastRenderedPageBreak/>
        <w:t>ADATKEZELÉSI</w:t>
      </w:r>
      <w:r w:rsidR="0066741B" w:rsidRPr="00642A72">
        <w:rPr>
          <w:b/>
          <w:sz w:val="36"/>
          <w:szCs w:val="36"/>
        </w:rPr>
        <w:t xml:space="preserve"> </w:t>
      </w:r>
      <w:r w:rsidRPr="00642A72">
        <w:rPr>
          <w:b/>
          <w:sz w:val="36"/>
          <w:szCs w:val="36"/>
        </w:rPr>
        <w:t>TÁJÉKOZTATÓ</w:t>
      </w:r>
    </w:p>
    <w:p w:rsidR="00A03B9F" w:rsidRPr="00642A72" w:rsidRDefault="00A03B9F" w:rsidP="00902674">
      <w:pPr>
        <w:spacing w:line="276" w:lineRule="auto"/>
      </w:pPr>
    </w:p>
    <w:p w:rsidR="0066741B" w:rsidRPr="00E42DAB" w:rsidRDefault="00850D8A" w:rsidP="00902674">
      <w:pPr>
        <w:spacing w:line="276" w:lineRule="auto"/>
        <w:rPr>
          <w:b/>
          <w:color w:val="FF0000"/>
        </w:rPr>
      </w:pPr>
      <w:r w:rsidRPr="00E42DAB">
        <w:rPr>
          <w:b/>
          <w:color w:val="FF0000"/>
        </w:rPr>
        <w:t xml:space="preserve"> </w:t>
      </w:r>
    </w:p>
    <w:p w:rsidR="00F04805" w:rsidRPr="00642A72" w:rsidRDefault="00F04805" w:rsidP="00902674">
      <w:pPr>
        <w:spacing w:line="276" w:lineRule="auto"/>
      </w:pPr>
    </w:p>
    <w:p w:rsidR="00A03B9F" w:rsidRPr="00642A72" w:rsidRDefault="00A03B9F" w:rsidP="005F2576">
      <w:pPr>
        <w:pStyle w:val="Cmsor1"/>
      </w:pPr>
      <w:bookmarkStart w:id="0" w:name="_Toc49863000"/>
      <w:r w:rsidRPr="00642A72">
        <w:t>Preambulum</w:t>
      </w:r>
      <w:bookmarkEnd w:id="0"/>
    </w:p>
    <w:p w:rsidR="00A03B9F" w:rsidRPr="00642A72" w:rsidRDefault="00A03B9F" w:rsidP="00902674">
      <w:pPr>
        <w:spacing w:line="276" w:lineRule="auto"/>
      </w:pPr>
    </w:p>
    <w:p w:rsidR="00A03B9F" w:rsidRPr="00642A72" w:rsidRDefault="00A03B9F" w:rsidP="00902674">
      <w:pPr>
        <w:spacing w:line="276" w:lineRule="auto"/>
        <w:jc w:val="both"/>
      </w:pPr>
      <w:r w:rsidRPr="00642A72">
        <w:t xml:space="preserve">Jelen </w:t>
      </w:r>
      <w:r w:rsidR="009C3F72">
        <w:t>T</w:t>
      </w:r>
      <w:r w:rsidR="009D5C83" w:rsidRPr="00642A72">
        <w:t>ájékoztató</w:t>
      </w:r>
      <w:r w:rsidR="00E05CCF">
        <w:t xml:space="preserve"> célja, </w:t>
      </w:r>
      <w:r w:rsidR="00E05CCF" w:rsidRPr="00C74232">
        <w:t>hogy rögzítse</w:t>
      </w:r>
      <w:r w:rsidR="00B86B4C" w:rsidRPr="00C74232">
        <w:t xml:space="preserve"> </w:t>
      </w:r>
      <w:r w:rsidR="00E05CCF" w:rsidRPr="00C74232">
        <w:rPr>
          <w:b/>
        </w:rPr>
        <w:t xml:space="preserve">Hartai Balázs </w:t>
      </w:r>
      <w:proofErr w:type="spellStart"/>
      <w:r w:rsidR="00E05CCF" w:rsidRPr="00C74232">
        <w:rPr>
          <w:b/>
        </w:rPr>
        <w:t>e.v</w:t>
      </w:r>
      <w:proofErr w:type="spellEnd"/>
      <w:r w:rsidR="00E05CCF" w:rsidRPr="00C74232">
        <w:rPr>
          <w:b/>
        </w:rPr>
        <w:t>.</w:t>
      </w:r>
      <w:r w:rsidR="00B86B4C" w:rsidRPr="00C74232">
        <w:t xml:space="preserve"> </w:t>
      </w:r>
      <w:proofErr w:type="gramStart"/>
      <w:r w:rsidR="00B86B4C" w:rsidRPr="00C74232">
        <w:t>( a</w:t>
      </w:r>
      <w:proofErr w:type="gramEnd"/>
      <w:r w:rsidR="00B86B4C" w:rsidRPr="00C74232">
        <w:t xml:space="preserve"> továbbiakban</w:t>
      </w:r>
      <w:r w:rsidR="00C74232" w:rsidRPr="00C74232">
        <w:t>, mint</w:t>
      </w:r>
      <w:r w:rsidR="00B86B4C" w:rsidRPr="00C74232">
        <w:t xml:space="preserve">: </w:t>
      </w:r>
      <w:r w:rsidR="00B86B4C" w:rsidRPr="00C74232">
        <w:rPr>
          <w:b/>
        </w:rPr>
        <w:t>Adatkezelő</w:t>
      </w:r>
      <w:r w:rsidR="00E05CCF" w:rsidRPr="00C74232">
        <w:rPr>
          <w:b/>
        </w:rPr>
        <w:t xml:space="preserve"> </w:t>
      </w:r>
      <w:r w:rsidR="00B86B4C" w:rsidRPr="00C74232">
        <w:t>)</w:t>
      </w:r>
      <w:r w:rsidR="00C74232" w:rsidRPr="00C74232">
        <w:t>, illetve az</w:t>
      </w:r>
      <w:r w:rsidR="00B86B4C" w:rsidRPr="00C74232">
        <w:t xml:space="preserve"> által</w:t>
      </w:r>
      <w:r w:rsidR="00C74232" w:rsidRPr="00C74232">
        <w:t>a</w:t>
      </w:r>
      <w:r w:rsidR="00B86B4C" w:rsidRPr="00C74232">
        <w:t xml:space="preserve"> üzemeltetett</w:t>
      </w:r>
      <w:r w:rsidRPr="00C74232">
        <w:t xml:space="preserve"> </w:t>
      </w:r>
      <w:r w:rsidR="00B86B4C" w:rsidRPr="00C74232">
        <w:rPr>
          <w:b/>
        </w:rPr>
        <w:t>https://</w:t>
      </w:r>
      <w:r w:rsidR="00E05CCF" w:rsidRPr="00C74232">
        <w:rPr>
          <w:b/>
        </w:rPr>
        <w:t>www.hartaiwerk.hu</w:t>
      </w:r>
      <w:r w:rsidR="00B86B4C" w:rsidRPr="00C74232">
        <w:rPr>
          <w:b/>
        </w:rPr>
        <w:t xml:space="preserve">/ </w:t>
      </w:r>
      <w:proofErr w:type="spellStart"/>
      <w:r w:rsidRPr="00C74232">
        <w:t>domain</w:t>
      </w:r>
      <w:proofErr w:type="spellEnd"/>
      <w:r w:rsidRPr="00C74232">
        <w:t xml:space="preserve"> címen</w:t>
      </w:r>
      <w:r w:rsidR="006E1EA0" w:rsidRPr="00C74232">
        <w:t xml:space="preserve"> megtalálható</w:t>
      </w:r>
      <w:r w:rsidRPr="00C74232">
        <w:t xml:space="preserve"> </w:t>
      </w:r>
      <w:r w:rsidR="00E05CCF" w:rsidRPr="00C74232">
        <w:rPr>
          <w:b/>
        </w:rPr>
        <w:t>weboldal</w:t>
      </w:r>
      <w:r w:rsidR="00B86B4C" w:rsidRPr="00C74232">
        <w:t xml:space="preserve"> </w:t>
      </w:r>
      <w:r w:rsidR="00C74232" w:rsidRPr="00C74232">
        <w:t xml:space="preserve">felületén keresztül, vagy </w:t>
      </w:r>
      <w:r w:rsidR="00B86B4C" w:rsidRPr="00C74232">
        <w:t>az Adatkezelővel bármely</w:t>
      </w:r>
      <w:r w:rsidR="00C74232" w:rsidRPr="00C74232">
        <w:t xml:space="preserve"> egyéb</w:t>
      </w:r>
      <w:r w:rsidR="00B86B4C" w:rsidRPr="00C74232">
        <w:t xml:space="preserve"> módon kapcsolatba lépő</w:t>
      </w:r>
      <w:r w:rsidR="00274C72">
        <w:t>, szerződést kőtő</w:t>
      </w:r>
      <w:r w:rsidR="00B86B4C" w:rsidRPr="00C74232">
        <w:t xml:space="preserve"> </w:t>
      </w:r>
      <w:r w:rsidR="006E1EA0" w:rsidRPr="00C74232">
        <w:t>természetes személyek</w:t>
      </w:r>
      <w:r w:rsidR="00B86B4C" w:rsidRPr="00C74232">
        <w:t xml:space="preserve"> </w:t>
      </w:r>
      <w:r w:rsidR="00EC28D1" w:rsidRPr="00C74232">
        <w:t>(</w:t>
      </w:r>
      <w:r w:rsidR="00B86B4C" w:rsidRPr="00C74232">
        <w:t xml:space="preserve"> </w:t>
      </w:r>
      <w:r w:rsidR="00EC28D1" w:rsidRPr="00C74232">
        <w:t>a továbbiakban együttesen</w:t>
      </w:r>
      <w:r w:rsidR="006E1EA0" w:rsidRPr="00C74232">
        <w:t>:</w:t>
      </w:r>
      <w:r w:rsidR="00EC28D1" w:rsidRPr="00C74232">
        <w:t xml:space="preserve"> </w:t>
      </w:r>
      <w:r w:rsidR="00EC28D1" w:rsidRPr="00C74232">
        <w:rPr>
          <w:b/>
        </w:rPr>
        <w:t>Érintett</w:t>
      </w:r>
      <w:r w:rsidR="00F04805" w:rsidRPr="00C74232">
        <w:rPr>
          <w:b/>
        </w:rPr>
        <w:t xml:space="preserve"> </w:t>
      </w:r>
      <w:r w:rsidR="00EC28D1" w:rsidRPr="00C74232">
        <w:t xml:space="preserve">) </w:t>
      </w:r>
      <w:r w:rsidR="00C74232" w:rsidRPr="00C74232">
        <w:t>jogait és kötelezettségeit, továbbá, hogy tájékoztatást adjon a személyes</w:t>
      </w:r>
      <w:r w:rsidR="00C74232">
        <w:t xml:space="preserve"> adatok kezeléséről. </w:t>
      </w:r>
    </w:p>
    <w:p w:rsidR="00A03B9F" w:rsidRPr="00642A72" w:rsidRDefault="00A03B9F" w:rsidP="00902674">
      <w:pPr>
        <w:spacing w:line="276" w:lineRule="auto"/>
        <w:jc w:val="both"/>
      </w:pPr>
    </w:p>
    <w:p w:rsidR="00AF224A" w:rsidRPr="00642A72" w:rsidRDefault="00AF224A" w:rsidP="00902674">
      <w:pPr>
        <w:spacing w:line="276" w:lineRule="auto"/>
        <w:jc w:val="both"/>
      </w:pPr>
      <w:r w:rsidRPr="00642A72">
        <w:t xml:space="preserve">Az Adatkezelési Tájékoztatóban </w:t>
      </w:r>
      <w:r w:rsidR="005E2172" w:rsidRPr="00642A72">
        <w:t>felhasznált jogszabályok felsorolását, valamint az egyes fogalmak magyarázatát</w:t>
      </w:r>
      <w:r w:rsidRPr="00642A72">
        <w:t xml:space="preserve"> az I</w:t>
      </w:r>
      <w:r w:rsidR="005E2172" w:rsidRPr="00642A72">
        <w:t xml:space="preserve">., illetve II. számú melléklet tartalmazza. </w:t>
      </w:r>
    </w:p>
    <w:p w:rsidR="00B86B4C" w:rsidRPr="00642A72" w:rsidRDefault="00B86B4C" w:rsidP="00902674">
      <w:pPr>
        <w:spacing w:line="276" w:lineRule="auto"/>
        <w:jc w:val="both"/>
      </w:pPr>
    </w:p>
    <w:p w:rsidR="005E2172" w:rsidRPr="00642A72" w:rsidRDefault="005E2172" w:rsidP="00902674">
      <w:pPr>
        <w:spacing w:line="276" w:lineRule="auto"/>
        <w:jc w:val="both"/>
      </w:pPr>
    </w:p>
    <w:p w:rsidR="00212EB4" w:rsidRPr="00642A72" w:rsidRDefault="00706988" w:rsidP="005F2576">
      <w:pPr>
        <w:pStyle w:val="Cmsor1"/>
      </w:pPr>
      <w:bookmarkStart w:id="1" w:name="_Toc49863001"/>
      <w:r>
        <w:t>Az adatkezelő</w:t>
      </w:r>
      <w:r w:rsidR="007E2D92" w:rsidRPr="00642A72">
        <w:t xml:space="preserve"> adatai és elérhetősége</w:t>
      </w:r>
      <w:r w:rsidR="009F0489" w:rsidRPr="00642A72">
        <w:t>:</w:t>
      </w:r>
      <w:bookmarkEnd w:id="1"/>
    </w:p>
    <w:p w:rsidR="00212EB4" w:rsidRPr="00642A72" w:rsidRDefault="00212EB4" w:rsidP="00902674">
      <w:pPr>
        <w:spacing w:line="276" w:lineRule="auto"/>
        <w:jc w:val="both"/>
      </w:pPr>
    </w:p>
    <w:p w:rsidR="007E2D92" w:rsidRPr="00DB5ECD" w:rsidRDefault="007E2D92" w:rsidP="007E2D92">
      <w:pPr>
        <w:spacing w:line="276" w:lineRule="auto"/>
        <w:jc w:val="both"/>
      </w:pPr>
      <w:r w:rsidRPr="00DB5ECD">
        <w:rPr>
          <w:b/>
        </w:rPr>
        <w:t>Adatkezelő neve:</w:t>
      </w:r>
      <w:r w:rsidRPr="00DB5ECD">
        <w:t xml:space="preserve"> </w:t>
      </w:r>
      <w:r w:rsidR="00EC22F6" w:rsidRPr="00DB5ECD">
        <w:rPr>
          <w:b/>
        </w:rPr>
        <w:t xml:space="preserve">Hartai Balázs </w:t>
      </w:r>
      <w:proofErr w:type="spellStart"/>
      <w:r w:rsidR="00EC22F6" w:rsidRPr="00DB5ECD">
        <w:rPr>
          <w:b/>
        </w:rPr>
        <w:t>e.v</w:t>
      </w:r>
      <w:proofErr w:type="spellEnd"/>
      <w:r w:rsidR="00EC22F6" w:rsidRPr="00DB5ECD">
        <w:rPr>
          <w:b/>
        </w:rPr>
        <w:t>.</w:t>
      </w:r>
    </w:p>
    <w:p w:rsidR="007E2D92" w:rsidRPr="004727B3" w:rsidRDefault="007E2D92" w:rsidP="007E2D92">
      <w:pPr>
        <w:spacing w:line="276" w:lineRule="auto"/>
        <w:jc w:val="both"/>
      </w:pPr>
      <w:r w:rsidRPr="00DB5ECD">
        <w:rPr>
          <w:b/>
        </w:rPr>
        <w:t xml:space="preserve">Székhelye: </w:t>
      </w:r>
      <w:r w:rsidR="004727B3" w:rsidRPr="00DB5ECD">
        <w:rPr>
          <w:b/>
        </w:rPr>
        <w:t>9178 Hédervár Rózsa Ferenc u</w:t>
      </w:r>
      <w:r w:rsidR="00EC22F6" w:rsidRPr="00DB5ECD">
        <w:rPr>
          <w:b/>
        </w:rPr>
        <w:t xml:space="preserve"> 44/B</w:t>
      </w:r>
      <w:r w:rsidRPr="00DB5ECD">
        <w:rPr>
          <w:b/>
        </w:rPr>
        <w:t>.</w:t>
      </w:r>
    </w:p>
    <w:p w:rsidR="007E2D92" w:rsidRPr="00642A72" w:rsidRDefault="007E2D92" w:rsidP="007E2D92">
      <w:pPr>
        <w:spacing w:line="276" w:lineRule="auto"/>
        <w:jc w:val="both"/>
      </w:pPr>
      <w:r w:rsidRPr="00642A72">
        <w:t xml:space="preserve">Adószáma: </w:t>
      </w:r>
      <w:r w:rsidR="00EC22F6" w:rsidRPr="00EC22F6">
        <w:t>56191332-1-28</w:t>
      </w:r>
      <w:r w:rsidRPr="00642A72">
        <w:t>.</w:t>
      </w:r>
    </w:p>
    <w:p w:rsidR="007E2D92" w:rsidRPr="00642A72" w:rsidRDefault="00EC22F6" w:rsidP="00EC22F6">
      <w:pPr>
        <w:spacing w:line="276" w:lineRule="auto"/>
        <w:jc w:val="both"/>
      </w:pPr>
      <w:r>
        <w:t>Nyilvántartási szám: 54824081</w:t>
      </w:r>
      <w:r w:rsidR="007E2D92" w:rsidRPr="00642A72">
        <w:t>.</w:t>
      </w:r>
    </w:p>
    <w:p w:rsidR="007E2D92" w:rsidRPr="00642A72" w:rsidRDefault="007E2D92" w:rsidP="007E2D92">
      <w:pPr>
        <w:spacing w:line="276" w:lineRule="auto"/>
        <w:jc w:val="both"/>
        <w:rPr>
          <w:b/>
          <w:shd w:val="clear" w:color="auto" w:fill="FFFFFF"/>
        </w:rPr>
      </w:pPr>
      <w:r w:rsidRPr="00642A72">
        <w:rPr>
          <w:b/>
        </w:rPr>
        <w:t xml:space="preserve">Az adatkezelő telefonszáma: </w:t>
      </w:r>
      <w:r w:rsidR="00EC22F6" w:rsidRPr="00EC22F6">
        <w:rPr>
          <w:b/>
        </w:rPr>
        <w:t>+36</w:t>
      </w:r>
      <w:r w:rsidR="00EC22F6">
        <w:rPr>
          <w:b/>
        </w:rPr>
        <w:t xml:space="preserve"> </w:t>
      </w:r>
      <w:r w:rsidR="00EC22F6" w:rsidRPr="00EC22F6">
        <w:rPr>
          <w:b/>
        </w:rPr>
        <w:t>20</w:t>
      </w:r>
      <w:r w:rsidR="00EC22F6">
        <w:rPr>
          <w:b/>
        </w:rPr>
        <w:t xml:space="preserve"> </w:t>
      </w:r>
      <w:r w:rsidR="00EC22F6" w:rsidRPr="00EC22F6">
        <w:rPr>
          <w:b/>
        </w:rPr>
        <w:t>2624</w:t>
      </w:r>
      <w:r w:rsidR="00EC22F6">
        <w:rPr>
          <w:b/>
        </w:rPr>
        <w:t xml:space="preserve"> </w:t>
      </w:r>
      <w:r w:rsidR="00EC22F6" w:rsidRPr="00EC22F6">
        <w:rPr>
          <w:b/>
        </w:rPr>
        <w:t>664</w:t>
      </w:r>
    </w:p>
    <w:p w:rsidR="007E2D92" w:rsidRPr="00642A72" w:rsidRDefault="007E2D92" w:rsidP="007E2D92">
      <w:pPr>
        <w:spacing w:line="276" w:lineRule="auto"/>
        <w:jc w:val="both"/>
      </w:pPr>
      <w:r w:rsidRPr="00642A72">
        <w:rPr>
          <w:b/>
          <w:shd w:val="clear" w:color="auto" w:fill="FFFFFF"/>
        </w:rPr>
        <w:t xml:space="preserve">Az adatkezelő e-mail címe: </w:t>
      </w:r>
      <w:r w:rsidR="00EC22F6" w:rsidRPr="00EC22F6">
        <w:rPr>
          <w:b/>
          <w:shd w:val="clear" w:color="auto" w:fill="FFFFFF"/>
        </w:rPr>
        <w:t>hello@hartaiwerk.hu</w:t>
      </w:r>
      <w:r w:rsidRPr="00642A72">
        <w:tab/>
      </w:r>
    </w:p>
    <w:p w:rsidR="007E2D92" w:rsidRPr="00642A72" w:rsidRDefault="007E2D92" w:rsidP="007E2D92">
      <w:pPr>
        <w:spacing w:line="276" w:lineRule="auto"/>
        <w:jc w:val="both"/>
      </w:pPr>
    </w:p>
    <w:p w:rsidR="007E2D92" w:rsidRPr="00642A72" w:rsidRDefault="00E42DAB" w:rsidP="007E2D92">
      <w:pPr>
        <w:spacing w:line="276" w:lineRule="auto"/>
        <w:jc w:val="both"/>
      </w:pPr>
      <w:r>
        <w:t>Az adatkezelő</w:t>
      </w:r>
      <w:r w:rsidR="007E2D92" w:rsidRPr="00642A72">
        <w:t xml:space="preserve"> adatvédelmi </w:t>
      </w:r>
      <w:r>
        <w:t>tisztviselőt nem foglalkoztat</w:t>
      </w:r>
      <w:r w:rsidR="007E2D92" w:rsidRPr="00642A72">
        <w:t xml:space="preserve">. </w:t>
      </w:r>
    </w:p>
    <w:p w:rsidR="00005660" w:rsidRPr="00642A72" w:rsidRDefault="00005660" w:rsidP="007E2D92">
      <w:pPr>
        <w:spacing w:line="276" w:lineRule="auto"/>
        <w:jc w:val="both"/>
      </w:pPr>
    </w:p>
    <w:p w:rsidR="009E2BC2" w:rsidRPr="00642A72" w:rsidRDefault="009E2BC2" w:rsidP="00902674">
      <w:pPr>
        <w:spacing w:line="276" w:lineRule="auto"/>
        <w:jc w:val="both"/>
      </w:pPr>
      <w:bookmarkStart w:id="2" w:name="pr47"/>
      <w:bookmarkStart w:id="3" w:name="pr48"/>
      <w:bookmarkEnd w:id="2"/>
      <w:bookmarkEnd w:id="3"/>
    </w:p>
    <w:p w:rsidR="009E2BC2" w:rsidRPr="00642A72" w:rsidRDefault="007E2D92" w:rsidP="005F2576">
      <w:pPr>
        <w:pStyle w:val="Cmsor1"/>
        <w:rPr>
          <w:b w:val="0"/>
        </w:rPr>
      </w:pPr>
      <w:bookmarkStart w:id="4" w:name="_Toc49863002"/>
      <w:r w:rsidRPr="00642A72">
        <w:t>Az adatkezelés elvei – általános tájékoztató</w:t>
      </w:r>
      <w:r w:rsidR="009E2BC2" w:rsidRPr="00642A72">
        <w:t>:</w:t>
      </w:r>
      <w:bookmarkEnd w:id="4"/>
    </w:p>
    <w:p w:rsidR="009E2BC2" w:rsidRPr="00642A72" w:rsidRDefault="009E2BC2" w:rsidP="00902674">
      <w:pPr>
        <w:spacing w:line="276" w:lineRule="auto"/>
        <w:jc w:val="both"/>
      </w:pPr>
    </w:p>
    <w:p w:rsidR="007E2D92" w:rsidRPr="00642A72" w:rsidRDefault="007E2D92" w:rsidP="007E2D92">
      <w:pPr>
        <w:spacing w:line="276" w:lineRule="auto"/>
        <w:jc w:val="both"/>
        <w:rPr>
          <w:rFonts w:eastAsiaTheme="minorHAnsi"/>
          <w:noProof/>
          <w:lang w:eastAsia="en-US"/>
        </w:rPr>
      </w:pPr>
      <w:r w:rsidRPr="00642A72">
        <w:rPr>
          <w:rFonts w:eastAsiaTheme="minorHAnsi"/>
          <w:noProof/>
          <w:lang w:eastAsia="en-US"/>
        </w:rPr>
        <w:t xml:space="preserve">Az adatkezelő az adatkezelés folyamata során az alábbi alapelveknek megfelelően jár el: </w:t>
      </w:r>
    </w:p>
    <w:p w:rsidR="007E2D92" w:rsidRPr="00642A72" w:rsidRDefault="007E2D92" w:rsidP="007E2D92">
      <w:pPr>
        <w:spacing w:line="276" w:lineRule="auto"/>
        <w:jc w:val="both"/>
        <w:rPr>
          <w:rFonts w:eastAsiaTheme="minorHAnsi"/>
          <w:noProof/>
          <w:lang w:eastAsia="en-US"/>
        </w:rPr>
      </w:pPr>
      <w:r w:rsidRPr="00642A72">
        <w:rPr>
          <w:rFonts w:eastAsiaTheme="minorHAnsi"/>
          <w:noProof/>
          <w:lang w:eastAsia="en-US"/>
        </w:rPr>
        <w:t xml:space="preserve">Az adatkezelő vállalja, hogy </w:t>
      </w:r>
    </w:p>
    <w:p w:rsidR="007E2D92" w:rsidRPr="00642A72" w:rsidRDefault="007E2D92" w:rsidP="007E2D92">
      <w:pPr>
        <w:spacing w:line="276" w:lineRule="auto"/>
        <w:jc w:val="both"/>
        <w:rPr>
          <w:rFonts w:eastAsiaTheme="minorHAnsi"/>
          <w:noProof/>
          <w:lang w:eastAsia="en-US"/>
        </w:rPr>
      </w:pPr>
    </w:p>
    <w:p w:rsidR="007E2D92" w:rsidRPr="00642A72" w:rsidRDefault="007E2D92" w:rsidP="007E2D92">
      <w:pPr>
        <w:numPr>
          <w:ilvl w:val="0"/>
          <w:numId w:val="10"/>
        </w:numPr>
        <w:spacing w:line="276" w:lineRule="auto"/>
        <w:contextualSpacing/>
        <w:jc w:val="both"/>
        <w:rPr>
          <w:rFonts w:eastAsiaTheme="minorHAnsi"/>
          <w:noProof/>
          <w:lang w:eastAsia="en-US"/>
        </w:rPr>
      </w:pPr>
      <w:r w:rsidRPr="00642A72">
        <w:rPr>
          <w:rFonts w:eastAsiaTheme="minorHAnsi"/>
          <w:noProof/>
          <w:lang w:eastAsia="en-US"/>
        </w:rPr>
        <w:t>személyes adatok kezelését jogszerűen és tisztességesen, valamint az érintett számára átlátható módon végzi („</w:t>
      </w:r>
      <w:r w:rsidRPr="00642A72">
        <w:rPr>
          <w:rFonts w:eastAsiaTheme="minorHAnsi"/>
          <w:b/>
          <w:noProof/>
          <w:lang w:eastAsia="en-US"/>
        </w:rPr>
        <w:t>jogszerűség, tisztességes eljárás és átláthatóság</w:t>
      </w:r>
      <w:r w:rsidRPr="00642A72">
        <w:rPr>
          <w:rFonts w:eastAsiaTheme="minorHAnsi"/>
          <w:noProof/>
          <w:lang w:eastAsia="en-US"/>
        </w:rPr>
        <w:t xml:space="preserve">”); </w:t>
      </w:r>
    </w:p>
    <w:p w:rsidR="007E2D92" w:rsidRPr="00642A72" w:rsidRDefault="007E2D92" w:rsidP="007E2D92">
      <w:pPr>
        <w:numPr>
          <w:ilvl w:val="0"/>
          <w:numId w:val="10"/>
        </w:numPr>
        <w:spacing w:line="276" w:lineRule="auto"/>
        <w:contextualSpacing/>
        <w:jc w:val="both"/>
        <w:rPr>
          <w:rFonts w:eastAsiaTheme="minorHAnsi"/>
          <w:noProof/>
          <w:lang w:eastAsia="en-US"/>
        </w:rPr>
      </w:pPr>
      <w:r w:rsidRPr="00642A72">
        <w:rPr>
          <w:rFonts w:eastAsiaTheme="minorHAnsi"/>
          <w:noProof/>
          <w:lang w:eastAsia="en-US"/>
        </w:rPr>
        <w:t>személyes adatoatk csak meghatározott, egyértelmű és jogszerű célból gyűjt, és azokat nem kezeli ezekkel a célokkal össze nem egyeztethető módon; („</w:t>
      </w:r>
      <w:r w:rsidRPr="00642A72">
        <w:rPr>
          <w:rFonts w:eastAsiaTheme="minorHAnsi"/>
          <w:b/>
          <w:noProof/>
          <w:lang w:eastAsia="en-US"/>
        </w:rPr>
        <w:t>célhoz kötöttség</w:t>
      </w:r>
      <w:r w:rsidRPr="00642A72">
        <w:rPr>
          <w:rFonts w:eastAsiaTheme="minorHAnsi"/>
          <w:noProof/>
          <w:lang w:eastAsia="en-US"/>
        </w:rPr>
        <w:t xml:space="preserve">”);  </w:t>
      </w:r>
    </w:p>
    <w:p w:rsidR="007E2D92" w:rsidRPr="00642A72" w:rsidRDefault="007E2D92" w:rsidP="007E2D92">
      <w:pPr>
        <w:numPr>
          <w:ilvl w:val="0"/>
          <w:numId w:val="10"/>
        </w:numPr>
        <w:spacing w:line="276" w:lineRule="auto"/>
        <w:contextualSpacing/>
        <w:jc w:val="both"/>
        <w:rPr>
          <w:rFonts w:eastAsiaTheme="minorHAnsi"/>
          <w:noProof/>
          <w:lang w:eastAsia="en-US"/>
        </w:rPr>
      </w:pPr>
      <w:r w:rsidRPr="00642A72">
        <w:rPr>
          <w:rFonts w:eastAsiaTheme="minorHAnsi"/>
          <w:noProof/>
          <w:lang w:eastAsia="en-US"/>
        </w:rPr>
        <w:lastRenderedPageBreak/>
        <w:t>kizárólag az adatkezelés céljai szempontjából megfelelő és releváns adatokat kezel, továbbá, hogy az adatkezelési tevékenységét a feltétlenül szükséges adatok minimumára csökkenti („</w:t>
      </w:r>
      <w:r w:rsidRPr="00642A72">
        <w:rPr>
          <w:rFonts w:eastAsiaTheme="minorHAnsi"/>
          <w:b/>
          <w:noProof/>
          <w:lang w:eastAsia="en-US"/>
        </w:rPr>
        <w:t>adattakarékosság</w:t>
      </w:r>
      <w:r w:rsidRPr="00642A72">
        <w:rPr>
          <w:rFonts w:eastAsiaTheme="minorHAnsi"/>
          <w:noProof/>
          <w:lang w:eastAsia="en-US"/>
        </w:rPr>
        <w:t xml:space="preserve">”);  </w:t>
      </w:r>
    </w:p>
    <w:p w:rsidR="007E2D92" w:rsidRPr="00642A72" w:rsidRDefault="007E2D92" w:rsidP="007E2D92">
      <w:pPr>
        <w:numPr>
          <w:ilvl w:val="0"/>
          <w:numId w:val="10"/>
        </w:numPr>
        <w:spacing w:line="276" w:lineRule="auto"/>
        <w:contextualSpacing/>
        <w:jc w:val="both"/>
        <w:rPr>
          <w:rFonts w:eastAsiaTheme="minorHAnsi"/>
          <w:noProof/>
          <w:lang w:eastAsia="en-US"/>
        </w:rPr>
      </w:pPr>
      <w:r w:rsidRPr="00642A72">
        <w:rPr>
          <w:rFonts w:eastAsiaTheme="minorHAnsi"/>
          <w:noProof/>
          <w:lang w:eastAsia="en-US"/>
        </w:rPr>
        <w:t>minden észszerű intézkedést megtesz annak érdekében, hogy az adatkezelés céljai szempontjából pontatlan személyes adatok haladéktalanul törölésre vagy helyesbítésre kerüljenek; („</w:t>
      </w:r>
      <w:r w:rsidRPr="00642A72">
        <w:rPr>
          <w:rFonts w:eastAsiaTheme="minorHAnsi"/>
          <w:b/>
          <w:noProof/>
          <w:lang w:eastAsia="en-US"/>
        </w:rPr>
        <w:t>pontosság</w:t>
      </w:r>
      <w:r w:rsidRPr="00642A72">
        <w:rPr>
          <w:rFonts w:eastAsiaTheme="minorHAnsi"/>
          <w:noProof/>
          <w:lang w:eastAsia="en-US"/>
        </w:rPr>
        <w:t xml:space="preserve">”);  </w:t>
      </w:r>
    </w:p>
    <w:p w:rsidR="007E2D92" w:rsidRPr="00642A72" w:rsidRDefault="007E2D92" w:rsidP="007E2D92">
      <w:pPr>
        <w:numPr>
          <w:ilvl w:val="0"/>
          <w:numId w:val="10"/>
        </w:numPr>
        <w:spacing w:line="276" w:lineRule="auto"/>
        <w:contextualSpacing/>
        <w:jc w:val="both"/>
        <w:rPr>
          <w:rFonts w:eastAsiaTheme="minorHAnsi"/>
          <w:noProof/>
          <w:lang w:eastAsia="en-US"/>
        </w:rPr>
      </w:pPr>
      <w:r w:rsidRPr="00642A72">
        <w:rPr>
          <w:rFonts w:eastAsiaTheme="minorHAnsi"/>
          <w:noProof/>
          <w:lang w:eastAsia="en-US"/>
        </w:rPr>
        <w:t>a személyes adatokat olyan formában tárolja, amely az érintettek azonosítását csak a személyes adatok kezelése céljainak eléréséhez szükséges ideig teszi lehetővé; („</w:t>
      </w:r>
      <w:r w:rsidRPr="00642A72">
        <w:rPr>
          <w:rFonts w:eastAsiaTheme="minorHAnsi"/>
          <w:b/>
          <w:noProof/>
          <w:lang w:eastAsia="en-US"/>
        </w:rPr>
        <w:t>korlátozott tárolhatóság</w:t>
      </w:r>
      <w:r w:rsidRPr="00642A72">
        <w:rPr>
          <w:rFonts w:eastAsiaTheme="minorHAnsi"/>
          <w:noProof/>
          <w:lang w:eastAsia="en-US"/>
        </w:rPr>
        <w:t xml:space="preserve">”);   </w:t>
      </w:r>
    </w:p>
    <w:p w:rsidR="007E2D92" w:rsidRPr="00642A72" w:rsidRDefault="007E2D92" w:rsidP="007E2D92">
      <w:pPr>
        <w:pStyle w:val="NormlWeb"/>
        <w:numPr>
          <w:ilvl w:val="0"/>
          <w:numId w:val="10"/>
        </w:numPr>
        <w:shd w:val="clear" w:color="auto" w:fill="FFFFFF"/>
        <w:spacing w:before="0" w:beforeAutospacing="0" w:after="0" w:afterAutospacing="0" w:line="276" w:lineRule="auto"/>
        <w:jc w:val="both"/>
      </w:pPr>
      <w:r w:rsidRPr="00642A72">
        <w:rPr>
          <w:rFonts w:eastAsiaTheme="minorHAnsi"/>
          <w:noProof/>
          <w:lang w:eastAsia="en-US"/>
        </w:rPr>
        <w:t>a személyes adatokat kezelése során olyan technikai vagy szervezési intézkedéseket alkalmaz, amellyel biztosítható a személyes adatok megfelelő biztonsága, az adatok jogosulatlan vagy jogellenes kezelésével, véletlen elvesztésével, megsemmisítésével vagy károsodásával szembeni védelmet is ideértve („</w:t>
      </w:r>
      <w:r w:rsidRPr="00642A72">
        <w:rPr>
          <w:rFonts w:eastAsiaTheme="minorHAnsi"/>
          <w:b/>
          <w:noProof/>
          <w:lang w:eastAsia="en-US"/>
        </w:rPr>
        <w:t>integritás és bizalmas jelleg</w:t>
      </w:r>
      <w:r w:rsidRPr="00642A72">
        <w:rPr>
          <w:rFonts w:eastAsiaTheme="minorHAnsi"/>
          <w:noProof/>
          <w:lang w:eastAsia="en-US"/>
        </w:rPr>
        <w:t>”).</w:t>
      </w:r>
    </w:p>
    <w:p w:rsidR="007E2D92" w:rsidRPr="00642A72" w:rsidRDefault="007E2D92" w:rsidP="007E2D92">
      <w:pPr>
        <w:pStyle w:val="NormlWeb"/>
        <w:shd w:val="clear" w:color="auto" w:fill="FFFFFF"/>
        <w:spacing w:before="0" w:beforeAutospacing="0" w:after="0" w:afterAutospacing="0" w:line="276" w:lineRule="auto"/>
        <w:jc w:val="both"/>
        <w:rPr>
          <w:b/>
        </w:rPr>
      </w:pPr>
    </w:p>
    <w:p w:rsidR="007E2D92" w:rsidRPr="00642A72" w:rsidRDefault="007E2D92" w:rsidP="007E2D92">
      <w:pPr>
        <w:pStyle w:val="NormlWeb"/>
        <w:shd w:val="clear" w:color="auto" w:fill="FFFFFF"/>
        <w:spacing w:before="0" w:beforeAutospacing="0" w:after="0" w:afterAutospacing="0" w:line="276" w:lineRule="auto"/>
        <w:jc w:val="both"/>
      </w:pPr>
      <w:r w:rsidRPr="00642A72">
        <w:rPr>
          <w:b/>
        </w:rPr>
        <w:t xml:space="preserve">Az </w:t>
      </w:r>
      <w:r w:rsidRPr="00642A72">
        <w:rPr>
          <w:b/>
          <w:bCs/>
        </w:rPr>
        <w:t>adatkezelő</w:t>
      </w:r>
      <w:r w:rsidRPr="00642A72">
        <w:rPr>
          <w:b/>
        </w:rPr>
        <w:t xml:space="preserve"> a neki megadott személyes adatok valódiságát illetve helyességét nem ellenőrzi, ezekért kizárólag az azt megadó személy tartozik felelősséggel.</w:t>
      </w:r>
      <w:r w:rsidRPr="00642A72">
        <w:t xml:space="preserve"> </w:t>
      </w:r>
    </w:p>
    <w:p w:rsidR="00BF295C" w:rsidRPr="00642A72" w:rsidRDefault="00BF295C" w:rsidP="007E2D92">
      <w:pPr>
        <w:pStyle w:val="NormlWeb"/>
        <w:shd w:val="clear" w:color="auto" w:fill="FFFFFF"/>
        <w:spacing w:before="0" w:beforeAutospacing="0" w:after="0" w:afterAutospacing="0" w:line="276" w:lineRule="auto"/>
        <w:jc w:val="both"/>
      </w:pPr>
    </w:p>
    <w:p w:rsidR="005B268E" w:rsidRPr="00642A72" w:rsidRDefault="00C74232" w:rsidP="005B268E">
      <w:pPr>
        <w:pStyle w:val="NormlWeb"/>
        <w:shd w:val="clear" w:color="auto" w:fill="FFFFFF"/>
        <w:spacing w:before="0" w:beforeAutospacing="0" w:after="0" w:afterAutospacing="0" w:line="276" w:lineRule="auto"/>
        <w:jc w:val="both"/>
      </w:pPr>
      <w:r w:rsidRPr="005B268E">
        <w:t xml:space="preserve">Az adatkezelő </w:t>
      </w:r>
      <w:r w:rsidR="007E2D92" w:rsidRPr="005B268E">
        <w:t>gyermekek adatait nem kezeli</w:t>
      </w:r>
      <w:r w:rsidR="005B268E" w:rsidRPr="005B268E">
        <w:t xml:space="preserve">. </w:t>
      </w:r>
      <w:r w:rsidR="005B268E" w:rsidRPr="00642A72">
        <w:t xml:space="preserve">Az adatkezelő semmilyen körülmények között nem gyűjt </w:t>
      </w:r>
      <w:proofErr w:type="gramStart"/>
      <w:r w:rsidR="005B268E" w:rsidRPr="00642A72">
        <w:t>( kezel</w:t>
      </w:r>
      <w:proofErr w:type="gramEnd"/>
      <w:r w:rsidR="005B268E" w:rsidRPr="00642A72">
        <w:t xml:space="preserve"> ) különleges adatokat, továbbá kijelenti, hogy az általa kezelt személyes adatokat harmadik országba vagy nemzetközi szervezet részére nem továbbítja.</w:t>
      </w:r>
    </w:p>
    <w:p w:rsidR="007E2D92" w:rsidRPr="00642A72" w:rsidRDefault="007E2D92" w:rsidP="007E2D92">
      <w:pPr>
        <w:pStyle w:val="NormlWeb"/>
        <w:shd w:val="clear" w:color="auto" w:fill="FFFFFF"/>
        <w:spacing w:before="0" w:beforeAutospacing="0" w:after="0" w:afterAutospacing="0" w:line="276" w:lineRule="auto"/>
        <w:jc w:val="both"/>
      </w:pPr>
    </w:p>
    <w:p w:rsidR="007E2D92" w:rsidRPr="00642A72" w:rsidRDefault="007E2D92" w:rsidP="007E2D92">
      <w:pPr>
        <w:pStyle w:val="NormlWeb"/>
        <w:shd w:val="clear" w:color="auto" w:fill="FFFFFF"/>
        <w:spacing w:before="0" w:beforeAutospacing="0" w:after="0" w:afterAutospacing="0" w:line="276" w:lineRule="auto"/>
        <w:jc w:val="both"/>
      </w:pPr>
      <w:r w:rsidRPr="00642A72">
        <w:t xml:space="preserve">Ha az adatkezelő bizonyítani tudja, hogy nincs abban a helyzetben, hogy azonosítsa az </w:t>
      </w:r>
      <w:r w:rsidR="00AD593A">
        <w:t>érintettet, az érintett a Tájékoztatóban</w:t>
      </w:r>
      <w:r w:rsidRPr="00642A72">
        <w:t xml:space="preserve"> körülírt jogait abban az esetben gyakorolhatja, ha az azonosítását lehetővé tevő kiegészítő információkat nyújt az adatkezelő részére. </w:t>
      </w:r>
    </w:p>
    <w:p w:rsidR="007E2D92" w:rsidRPr="00642A72" w:rsidRDefault="007E2D92" w:rsidP="007E2D92">
      <w:pPr>
        <w:pStyle w:val="NormlWeb"/>
        <w:shd w:val="clear" w:color="auto" w:fill="FFFFFF"/>
        <w:spacing w:before="0" w:beforeAutospacing="0" w:after="0" w:afterAutospacing="0" w:line="276" w:lineRule="auto"/>
        <w:jc w:val="both"/>
      </w:pPr>
    </w:p>
    <w:p w:rsidR="007E2D92" w:rsidRPr="00642A72" w:rsidRDefault="007E2D92" w:rsidP="007E2D92">
      <w:pPr>
        <w:pStyle w:val="NormlWeb"/>
        <w:shd w:val="clear" w:color="auto" w:fill="FFFFFF"/>
        <w:spacing w:before="0" w:beforeAutospacing="0" w:after="0" w:afterAutospacing="0" w:line="276" w:lineRule="auto"/>
        <w:jc w:val="both"/>
      </w:pPr>
      <w:r w:rsidRPr="00642A72">
        <w:t>Az adatkezelőt az érintett személyazonosságának megállapítása érdekben nem lehet további információk beszerzésére kötelezni annak érdekében, hogy megfeleljen a GDPR valamely rendelkezésének.</w:t>
      </w:r>
    </w:p>
    <w:p w:rsidR="007E2D92" w:rsidRPr="00642A72" w:rsidRDefault="007E2D92" w:rsidP="007E2D92">
      <w:pPr>
        <w:pStyle w:val="NormlWeb"/>
        <w:shd w:val="clear" w:color="auto" w:fill="FFFFFF"/>
        <w:spacing w:before="0" w:beforeAutospacing="0" w:after="0" w:afterAutospacing="0" w:line="276" w:lineRule="auto"/>
        <w:jc w:val="both"/>
      </w:pPr>
    </w:p>
    <w:p w:rsidR="007E2D92" w:rsidRPr="00642A72" w:rsidRDefault="007E2D92" w:rsidP="007E2D92">
      <w:pPr>
        <w:pStyle w:val="NormlWeb"/>
        <w:shd w:val="clear" w:color="auto" w:fill="FFFFFF"/>
        <w:spacing w:before="0" w:beforeAutospacing="0" w:after="0" w:afterAutospacing="0" w:line="276" w:lineRule="auto"/>
        <w:jc w:val="both"/>
      </w:pPr>
      <w:r w:rsidRPr="00642A72">
        <w:t xml:space="preserve">Az adatkezelő a részére átadott személyes adatokat nem egészíti ki és nem kapcsolja össze más forrásból származó </w:t>
      </w:r>
      <w:r w:rsidR="00222CB3" w:rsidRPr="00642A72">
        <w:t>adatokkal, vagy információkkal, profilalkotást nem végez.</w:t>
      </w:r>
    </w:p>
    <w:p w:rsidR="007E2D92" w:rsidRPr="00642A72" w:rsidRDefault="007E2D92" w:rsidP="007E2D92">
      <w:pPr>
        <w:pStyle w:val="NormlWeb"/>
        <w:shd w:val="clear" w:color="auto" w:fill="FFFFFF"/>
        <w:spacing w:before="0" w:beforeAutospacing="0" w:after="0" w:afterAutospacing="0" w:line="276" w:lineRule="auto"/>
        <w:jc w:val="both"/>
      </w:pPr>
    </w:p>
    <w:p w:rsidR="007E2D92" w:rsidRPr="00642A72" w:rsidRDefault="007E2D92" w:rsidP="007E2D92">
      <w:pPr>
        <w:pStyle w:val="NormlWeb"/>
        <w:shd w:val="clear" w:color="auto" w:fill="FFFFFF"/>
        <w:spacing w:before="0" w:beforeAutospacing="0" w:after="0" w:afterAutospacing="0" w:line="276" w:lineRule="auto"/>
        <w:jc w:val="both"/>
      </w:pPr>
      <w:r w:rsidRPr="00642A72">
        <w:t>Az adatkezelő a rendelkezésére bocsátott személyes adatokat megfelelő jogcím hiányában semmilyen körülmények között nem adja át illetve továbbítja harmadik fél részére.</w:t>
      </w:r>
    </w:p>
    <w:p w:rsidR="007E2D92" w:rsidRPr="00642A72" w:rsidRDefault="007E2D92" w:rsidP="007E2D92">
      <w:pPr>
        <w:pStyle w:val="NormlWeb"/>
        <w:shd w:val="clear" w:color="auto" w:fill="FFFFFF"/>
        <w:spacing w:before="0" w:beforeAutospacing="0" w:after="0" w:afterAutospacing="0" w:line="276" w:lineRule="auto"/>
        <w:jc w:val="both"/>
      </w:pPr>
    </w:p>
    <w:p w:rsidR="007E2D92" w:rsidRPr="00642A72" w:rsidRDefault="005B268E" w:rsidP="007E2D92">
      <w:pPr>
        <w:pStyle w:val="NormlWeb"/>
        <w:shd w:val="clear" w:color="auto" w:fill="FFFFFF"/>
        <w:spacing w:before="0" w:beforeAutospacing="0" w:after="0" w:afterAutospacing="0" w:line="276" w:lineRule="auto"/>
        <w:jc w:val="both"/>
      </w:pPr>
      <w:r w:rsidRPr="00904393">
        <w:t xml:space="preserve">Az adatokat </w:t>
      </w:r>
      <w:r w:rsidR="007E2D92" w:rsidRPr="00904393">
        <w:t>az adatkezelő</w:t>
      </w:r>
      <w:r w:rsidRPr="00904393">
        <w:t>n kívül a</w:t>
      </w:r>
      <w:r w:rsidR="005379E1">
        <w:t>z</w:t>
      </w:r>
      <w:r w:rsidRPr="00904393">
        <w:t xml:space="preserve"> </w:t>
      </w:r>
      <w:r w:rsidR="00904393" w:rsidRPr="00904393">
        <w:t>5</w:t>
      </w:r>
      <w:r w:rsidRPr="00904393">
        <w:t>. pontba</w:t>
      </w:r>
      <w:r w:rsidR="00DB5ECD">
        <w:t xml:space="preserve">n részletezett adatfeldolgozók </w:t>
      </w:r>
      <w:r w:rsidR="007E2D92" w:rsidRPr="00904393">
        <w:t>ismerhetik meg a feladataik tel</w:t>
      </w:r>
      <w:r w:rsidR="00904393">
        <w:t>jesítéséhez szükséges célokból,</w:t>
      </w:r>
      <w:r w:rsidR="007E2D92" w:rsidRPr="00904393">
        <w:t xml:space="preserve"> a feladatok teljesítéséhez fe</w:t>
      </w:r>
      <w:r w:rsidR="00904393">
        <w:t>ltétlenül szükséges mérték</w:t>
      </w:r>
      <w:r w:rsidR="00904393" w:rsidRPr="0012380F">
        <w:t xml:space="preserve">ben </w:t>
      </w:r>
      <w:proofErr w:type="gramStart"/>
      <w:r w:rsidR="007E2D92" w:rsidRPr="0012380F">
        <w:t xml:space="preserve">( </w:t>
      </w:r>
      <w:r w:rsidR="007E2D92" w:rsidRPr="0012380F">
        <w:rPr>
          <w:b/>
        </w:rPr>
        <w:t>címzettek</w:t>
      </w:r>
      <w:proofErr w:type="gramEnd"/>
      <w:r w:rsidR="007E2D92" w:rsidRPr="0012380F">
        <w:rPr>
          <w:b/>
        </w:rPr>
        <w:t xml:space="preserve"> </w:t>
      </w:r>
      <w:r w:rsidR="007E2D92" w:rsidRPr="0012380F">
        <w:t xml:space="preserve">).  </w:t>
      </w:r>
    </w:p>
    <w:p w:rsidR="007E2D92" w:rsidRPr="00642A72" w:rsidRDefault="007E2D92" w:rsidP="007E2D92">
      <w:pPr>
        <w:pStyle w:val="NormlWeb"/>
        <w:shd w:val="clear" w:color="auto" w:fill="FFFFFF"/>
        <w:spacing w:before="0" w:beforeAutospacing="0" w:after="0" w:afterAutospacing="0" w:line="276" w:lineRule="auto"/>
        <w:jc w:val="both"/>
      </w:pPr>
    </w:p>
    <w:p w:rsidR="007E2D92" w:rsidRPr="00642A72" w:rsidRDefault="005B268E" w:rsidP="007E2D92">
      <w:pPr>
        <w:pStyle w:val="NormlWeb"/>
        <w:shd w:val="clear" w:color="auto" w:fill="FFFFFF"/>
        <w:spacing w:before="0" w:beforeAutospacing="0" w:after="0" w:afterAutospacing="0" w:line="276" w:lineRule="auto"/>
        <w:jc w:val="both"/>
      </w:pPr>
      <w:r>
        <w:t xml:space="preserve">Adatkezelő mindenben együttműködik a </w:t>
      </w:r>
      <w:r w:rsidRPr="005B268E">
        <w:t>Nemzeti Adatvédelmi és Információszabadság Hatóság</w:t>
      </w:r>
      <w:r>
        <w:t xml:space="preserve">gal (továbbiakban: Hatóság). </w:t>
      </w:r>
    </w:p>
    <w:p w:rsidR="009E2BC2" w:rsidRPr="00642A72" w:rsidRDefault="009E2BC2" w:rsidP="00902674">
      <w:pPr>
        <w:spacing w:line="276" w:lineRule="auto"/>
        <w:jc w:val="both"/>
      </w:pPr>
    </w:p>
    <w:p w:rsidR="00005660" w:rsidRPr="00642A72" w:rsidRDefault="00005660" w:rsidP="00902674">
      <w:pPr>
        <w:spacing w:line="276" w:lineRule="auto"/>
        <w:jc w:val="both"/>
      </w:pPr>
    </w:p>
    <w:p w:rsidR="00212EB4" w:rsidRPr="00642A72" w:rsidRDefault="00850D8A" w:rsidP="005F2576">
      <w:pPr>
        <w:pStyle w:val="Cmsor1"/>
        <w:rPr>
          <w:b w:val="0"/>
        </w:rPr>
      </w:pPr>
      <w:bookmarkStart w:id="5" w:name="_Toc42436356"/>
      <w:bookmarkStart w:id="6" w:name="_Toc49863003"/>
      <w:r w:rsidRPr="00642A72">
        <w:t>Az adatkezelő által tervezett adatkezelési műveletek</w:t>
      </w:r>
      <w:r>
        <w:t xml:space="preserve"> </w:t>
      </w:r>
      <w:r w:rsidRPr="00642A72">
        <w:t>leírása</w:t>
      </w:r>
      <w:bookmarkEnd w:id="5"/>
      <w:r w:rsidR="00212EB4" w:rsidRPr="00642A72">
        <w:t>:</w:t>
      </w:r>
      <w:bookmarkEnd w:id="6"/>
    </w:p>
    <w:p w:rsidR="00212EB4" w:rsidRPr="00642A72" w:rsidRDefault="00212EB4" w:rsidP="00902674">
      <w:pPr>
        <w:spacing w:line="276" w:lineRule="auto"/>
        <w:jc w:val="both"/>
      </w:pPr>
    </w:p>
    <w:p w:rsidR="007B2E6E" w:rsidRPr="00642A72" w:rsidRDefault="007B2E6E" w:rsidP="00902674">
      <w:pPr>
        <w:spacing w:line="276" w:lineRule="auto"/>
        <w:jc w:val="both"/>
      </w:pPr>
    </w:p>
    <w:p w:rsidR="00B2017F" w:rsidRPr="00642A72" w:rsidRDefault="007C336E" w:rsidP="005F2576">
      <w:pPr>
        <w:pStyle w:val="Cmsor3"/>
      </w:pPr>
      <w:bookmarkStart w:id="7" w:name="_Toc49863004"/>
      <w:r>
        <w:t>4</w:t>
      </w:r>
      <w:r w:rsidR="00F04805" w:rsidRPr="00642A72">
        <w:t xml:space="preserve">.1. </w:t>
      </w:r>
      <w:r w:rsidR="00B2017F" w:rsidRPr="00642A72">
        <w:t>A regisztrációhoz kapcsolódó adatkezelés</w:t>
      </w:r>
      <w:bookmarkEnd w:id="7"/>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u w:val="single"/>
        </w:rPr>
        <w:t>az</w:t>
      </w:r>
      <w:proofErr w:type="gramEnd"/>
      <w:r w:rsidRPr="00642A72">
        <w:rPr>
          <w:b/>
          <w:u w:val="single"/>
        </w:rPr>
        <w:t xml:space="preserve"> érintettek köre:</w:t>
      </w:r>
      <w:r w:rsidRPr="00642A72">
        <w:t xml:space="preserve"> az adatkezelő weboldalán (</w:t>
      </w:r>
      <w:r w:rsidR="00363357" w:rsidRPr="00642A72">
        <w:t xml:space="preserve"> https://</w:t>
      </w:r>
      <w:r w:rsidR="00850D8A" w:rsidRPr="00850D8A">
        <w:t>www.hartaiwerk.hu</w:t>
      </w:r>
      <w:r w:rsidR="00363357" w:rsidRPr="00642A72">
        <w:t>/</w:t>
      </w:r>
      <w:r w:rsidRPr="00642A72">
        <w:t xml:space="preserve"> ) regisztráló természetes személyek </w:t>
      </w:r>
      <w:r w:rsidR="00850D8A">
        <w:t xml:space="preserve"> </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u w:val="single"/>
        </w:rPr>
        <w:t>az</w:t>
      </w:r>
      <w:proofErr w:type="gramEnd"/>
      <w:r w:rsidRPr="00642A72">
        <w:rPr>
          <w:b/>
          <w:u w:val="single"/>
        </w:rPr>
        <w:t xml:space="preserve"> adatkezelés célja:</w:t>
      </w:r>
      <w:r w:rsidR="00E42DAB">
        <w:t xml:space="preserve"> a weboldal egyes funkcióinak (pl.: számlázási adatok mentése későbbi rendeléshez) használata</w:t>
      </w:r>
      <w:r w:rsidR="00E42DAB" w:rsidRPr="005379E1">
        <w:t>, marketing célú e-mail megkeresések</w:t>
      </w:r>
      <w:r w:rsidR="00E06046" w:rsidRPr="005379E1">
        <w:t xml:space="preserve"> (</w:t>
      </w:r>
      <w:proofErr w:type="spellStart"/>
      <w:r w:rsidR="00E06046" w:rsidRPr="005379E1">
        <w:t>Up-Sell</w:t>
      </w:r>
      <w:proofErr w:type="spellEnd"/>
      <w:r w:rsidR="00E06046" w:rsidRPr="005379E1">
        <w:t xml:space="preserve">, </w:t>
      </w:r>
      <w:proofErr w:type="spellStart"/>
      <w:r w:rsidR="00E06046" w:rsidRPr="005379E1">
        <w:t>Down-Sell</w:t>
      </w:r>
      <w:proofErr w:type="spellEnd"/>
      <w:r w:rsidR="00E06046" w:rsidRPr="005379E1">
        <w:t>)</w:t>
      </w:r>
      <w:r w:rsidR="00E42DAB" w:rsidRPr="005379E1">
        <w:t xml:space="preserve"> promóciók küldése</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u w:val="single"/>
        </w:rPr>
        <w:t>az</w:t>
      </w:r>
      <w:proofErr w:type="gramEnd"/>
      <w:r w:rsidRPr="00642A72">
        <w:rPr>
          <w:b/>
          <w:u w:val="single"/>
        </w:rPr>
        <w:t xml:space="preserve"> adatkezelés jogalapja:</w:t>
      </w:r>
      <w:r w:rsidRPr="00642A72">
        <w:t xml:space="preserve"> az érintett hozzájárulása a GDPR 6. cikk (1) </w:t>
      </w:r>
      <w:proofErr w:type="spellStart"/>
      <w:r w:rsidRPr="00642A72">
        <w:t>bek</w:t>
      </w:r>
      <w:proofErr w:type="spellEnd"/>
      <w:r w:rsidRPr="00642A72">
        <w:t xml:space="preserve">. </w:t>
      </w:r>
      <w:proofErr w:type="gramStart"/>
      <w:r w:rsidRPr="00642A72">
        <w:t>a</w:t>
      </w:r>
      <w:proofErr w:type="gramEnd"/>
      <w:r w:rsidRPr="00642A72">
        <w:t>) pontja); alapján</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u w:val="single"/>
        </w:rPr>
        <w:t>a</w:t>
      </w:r>
      <w:proofErr w:type="gramEnd"/>
      <w:r w:rsidRPr="00642A72">
        <w:rPr>
          <w:b/>
          <w:u w:val="single"/>
        </w:rPr>
        <w:t xml:space="preserve"> kezelt adatok köre:</w:t>
      </w:r>
      <w:r w:rsidRPr="00642A72">
        <w:t xml:space="preserve"> teljes név, e-mail cím, telefonszám, számlázási</w:t>
      </w:r>
      <w:r w:rsidR="00E06046">
        <w:t xml:space="preserve"> /</w:t>
      </w:r>
      <w:r w:rsidR="00E06046" w:rsidRPr="00E06046">
        <w:t xml:space="preserve"> </w:t>
      </w:r>
      <w:r w:rsidR="00E06046" w:rsidRPr="00642A72">
        <w:t>szállítási</w:t>
      </w:r>
      <w:r w:rsidR="00E06046">
        <w:t xml:space="preserve"> cím, </w:t>
      </w:r>
      <w:r w:rsidRPr="00642A72">
        <w:t>adószám</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u w:val="single"/>
        </w:rPr>
        <w:t>az</w:t>
      </w:r>
      <w:proofErr w:type="gramEnd"/>
      <w:r w:rsidRPr="00642A72">
        <w:rPr>
          <w:b/>
          <w:u w:val="single"/>
        </w:rPr>
        <w:t xml:space="preserve"> adatkezelés időtartama:</w:t>
      </w:r>
      <w:r w:rsidRPr="00642A72">
        <w:t xml:space="preserve"> a hozzájárulás visszavonásáig folyamatosan, illetve a regisztráció törléséig ( az érintett a regisztrációja törlését bármikor, indoklás és korlátozás nélkül kérheti az adatkezelőtől )</w:t>
      </w:r>
    </w:p>
    <w:p w:rsidR="00B2017F" w:rsidRPr="00642A72" w:rsidRDefault="00B2017F" w:rsidP="00902674">
      <w:pPr>
        <w:spacing w:line="276" w:lineRule="auto"/>
        <w:jc w:val="both"/>
      </w:pPr>
    </w:p>
    <w:p w:rsidR="005E2172" w:rsidRPr="00642A72" w:rsidRDefault="005E2172" w:rsidP="005E2172">
      <w:pPr>
        <w:spacing w:line="276" w:lineRule="auto"/>
        <w:jc w:val="both"/>
        <w:rPr>
          <w:b/>
          <w:u w:val="single"/>
        </w:rPr>
      </w:pPr>
      <w:proofErr w:type="gramStart"/>
      <w:r w:rsidRPr="00642A72">
        <w:rPr>
          <w:b/>
          <w:u w:val="single"/>
        </w:rPr>
        <w:t>a</w:t>
      </w:r>
      <w:proofErr w:type="gramEnd"/>
      <w:r w:rsidRPr="00642A72">
        <w:rPr>
          <w:b/>
          <w:u w:val="single"/>
        </w:rPr>
        <w:t xml:space="preserve"> személyes adatok címzettjei, illetve a címzettek kategóriái: </w:t>
      </w:r>
    </w:p>
    <w:p w:rsidR="005E2172" w:rsidRPr="00642A72" w:rsidRDefault="005E2172" w:rsidP="005E2172">
      <w:pPr>
        <w:spacing w:line="276" w:lineRule="auto"/>
        <w:jc w:val="both"/>
      </w:pPr>
    </w:p>
    <w:p w:rsidR="00ED28DA" w:rsidRPr="00642A72" w:rsidRDefault="00ED28DA" w:rsidP="00ED28DA">
      <w:pPr>
        <w:pStyle w:val="Listaszerbekezds"/>
        <w:numPr>
          <w:ilvl w:val="0"/>
          <w:numId w:val="26"/>
        </w:numPr>
        <w:spacing w:line="276" w:lineRule="auto"/>
        <w:jc w:val="both"/>
      </w:pPr>
      <w:r w:rsidRPr="00642A72">
        <w:t xml:space="preserve">az </w:t>
      </w:r>
      <w:r w:rsidR="00E06046">
        <w:t>adatkezelő</w:t>
      </w:r>
    </w:p>
    <w:p w:rsidR="005E2172" w:rsidRPr="00642A72" w:rsidRDefault="00E06046" w:rsidP="00ED28DA">
      <w:pPr>
        <w:pStyle w:val="Listaszerbekezds"/>
        <w:numPr>
          <w:ilvl w:val="0"/>
          <w:numId w:val="26"/>
        </w:numPr>
        <w:spacing w:line="276" w:lineRule="auto"/>
        <w:jc w:val="both"/>
      </w:pPr>
      <w:r>
        <w:t>az adatfeldolgozók</w:t>
      </w:r>
      <w:r w:rsidR="00ED28DA" w:rsidRPr="00642A72">
        <w:t xml:space="preserve"> </w:t>
      </w:r>
    </w:p>
    <w:p w:rsidR="005E2172" w:rsidRPr="00642A72" w:rsidRDefault="005E2172" w:rsidP="00902674">
      <w:pPr>
        <w:spacing w:line="276" w:lineRule="auto"/>
        <w:jc w:val="both"/>
      </w:pPr>
    </w:p>
    <w:p w:rsidR="00B2017F" w:rsidRPr="00642A72" w:rsidRDefault="00B2017F" w:rsidP="00902674">
      <w:pPr>
        <w:spacing w:line="276" w:lineRule="auto"/>
        <w:jc w:val="both"/>
      </w:pPr>
      <w:r w:rsidRPr="00642A72">
        <w:t xml:space="preserve">Az adatkezelő tájékoztatja az érintetteket, hogy a jelen pontban körülírt személyes adatok szolgáltatása önkéntes </w:t>
      </w:r>
      <w:proofErr w:type="gramStart"/>
      <w:r w:rsidRPr="00642A72">
        <w:t>( az</w:t>
      </w:r>
      <w:proofErr w:type="gramEnd"/>
      <w:r w:rsidRPr="00642A72">
        <w:t xml:space="preserve"> érintett </w:t>
      </w:r>
      <w:r w:rsidR="00E06046">
        <w:t>nem köteles azokat megadni ).</w:t>
      </w:r>
      <w:r w:rsidRPr="00642A72">
        <w:t xml:space="preserve"> </w:t>
      </w:r>
      <w:r w:rsidR="00E06046">
        <w:t>A</w:t>
      </w:r>
      <w:r w:rsidRPr="00642A72">
        <w:t>z adatszolgáltatás elmaradása esetén az érintett nem tudja kihasználni a regisztráció nyújtotta kényelmi szolgáltatásokat.</w:t>
      </w:r>
    </w:p>
    <w:p w:rsidR="00B2017F" w:rsidRPr="00642A72" w:rsidRDefault="00B2017F" w:rsidP="00902674">
      <w:pPr>
        <w:spacing w:line="276" w:lineRule="auto"/>
        <w:rPr>
          <w:b/>
        </w:rPr>
      </w:pPr>
    </w:p>
    <w:p w:rsidR="00007E53" w:rsidRPr="00642A72" w:rsidRDefault="00007E53" w:rsidP="00902674">
      <w:pPr>
        <w:spacing w:line="276" w:lineRule="auto"/>
        <w:rPr>
          <w:b/>
        </w:rPr>
      </w:pPr>
    </w:p>
    <w:p w:rsidR="00204A9F" w:rsidRPr="00642A72" w:rsidRDefault="00E06046" w:rsidP="005F2576">
      <w:pPr>
        <w:pStyle w:val="Cmsor3"/>
      </w:pPr>
      <w:bookmarkStart w:id="8" w:name="_Toc49863005"/>
      <w:r>
        <w:t>4</w:t>
      </w:r>
      <w:r w:rsidR="00204A9F" w:rsidRPr="00642A72">
        <w:t>.2. Ajánlatkéréshez kapcsoló adatkezelés</w:t>
      </w:r>
      <w:bookmarkEnd w:id="8"/>
      <w:r w:rsidR="00204A9F" w:rsidRPr="00642A72">
        <w:t xml:space="preserve"> </w:t>
      </w:r>
    </w:p>
    <w:p w:rsidR="00204A9F" w:rsidRPr="00642A72" w:rsidRDefault="00204A9F" w:rsidP="00204A9F">
      <w:pPr>
        <w:spacing w:line="276" w:lineRule="auto"/>
        <w:jc w:val="center"/>
      </w:pPr>
    </w:p>
    <w:p w:rsidR="00204A9F" w:rsidRPr="00642A72" w:rsidRDefault="00204A9F" w:rsidP="00204A9F">
      <w:pPr>
        <w:spacing w:line="276" w:lineRule="auto"/>
        <w:jc w:val="both"/>
      </w:pPr>
      <w:proofErr w:type="gramStart"/>
      <w:r w:rsidRPr="00642A72">
        <w:rPr>
          <w:b/>
          <w:u w:val="single"/>
        </w:rPr>
        <w:t>az</w:t>
      </w:r>
      <w:proofErr w:type="gramEnd"/>
      <w:r w:rsidRPr="00642A72">
        <w:rPr>
          <w:b/>
          <w:u w:val="single"/>
        </w:rPr>
        <w:t xml:space="preserve"> érintettek köre:</w:t>
      </w:r>
      <w:r w:rsidRPr="00642A72">
        <w:t xml:space="preserve"> a </w:t>
      </w:r>
      <w:r w:rsidR="00E06046">
        <w:t>weboldal</w:t>
      </w:r>
      <w:r w:rsidRPr="00642A72">
        <w:t xml:space="preserve"> felületén, </w:t>
      </w:r>
      <w:r w:rsidR="00E06046" w:rsidRPr="00642A72">
        <w:t xml:space="preserve">postai </w:t>
      </w:r>
      <w:r w:rsidR="00E06046">
        <w:t xml:space="preserve">vagy </w:t>
      </w:r>
      <w:r w:rsidRPr="00642A72">
        <w:t>elektronikus</w:t>
      </w:r>
      <w:r w:rsidR="00E06046">
        <w:t xml:space="preserve"> úton</w:t>
      </w:r>
      <w:r w:rsidRPr="00642A72">
        <w:t>, telefonon illetve személyesen  árajánlatot kérő természetes személyek</w:t>
      </w:r>
    </w:p>
    <w:p w:rsidR="00204A9F" w:rsidRPr="00642A72" w:rsidRDefault="00204A9F" w:rsidP="00204A9F">
      <w:pPr>
        <w:spacing w:line="276" w:lineRule="auto"/>
        <w:jc w:val="both"/>
      </w:pPr>
      <w:r w:rsidRPr="00642A72">
        <w:t xml:space="preserve"> </w:t>
      </w:r>
    </w:p>
    <w:p w:rsidR="00204A9F" w:rsidRPr="00642A72" w:rsidRDefault="00204A9F" w:rsidP="00204A9F">
      <w:pPr>
        <w:spacing w:line="276" w:lineRule="auto"/>
        <w:jc w:val="both"/>
      </w:pPr>
      <w:proofErr w:type="gramStart"/>
      <w:r w:rsidRPr="00642A72">
        <w:rPr>
          <w:b/>
          <w:u w:val="single"/>
        </w:rPr>
        <w:t>az</w:t>
      </w:r>
      <w:proofErr w:type="gramEnd"/>
      <w:r w:rsidRPr="00642A72">
        <w:rPr>
          <w:b/>
          <w:u w:val="single"/>
        </w:rPr>
        <w:t xml:space="preserve"> adatkezelés célja:</w:t>
      </w:r>
      <w:r w:rsidRPr="00642A72">
        <w:t xml:space="preserve"> az érintett részére tájékoztatás nyújtása, egyedi igényekre szabott árajánlat elkészítése, </w:t>
      </w:r>
      <w:r w:rsidR="00E06046">
        <w:t>az adatkezelővel történő szerződéskötés elősegítése</w:t>
      </w:r>
      <w:r w:rsidRPr="00642A72">
        <w:t xml:space="preserve"> </w:t>
      </w:r>
    </w:p>
    <w:p w:rsidR="00204A9F" w:rsidRPr="00642A72" w:rsidRDefault="00204A9F" w:rsidP="00204A9F">
      <w:pPr>
        <w:spacing w:line="276" w:lineRule="auto"/>
        <w:jc w:val="both"/>
      </w:pPr>
    </w:p>
    <w:p w:rsidR="00204A9F" w:rsidRPr="00642A72" w:rsidRDefault="00204A9F" w:rsidP="00204A9F">
      <w:pPr>
        <w:spacing w:line="276" w:lineRule="auto"/>
        <w:jc w:val="both"/>
      </w:pPr>
      <w:proofErr w:type="gramStart"/>
      <w:r w:rsidRPr="00642A72">
        <w:rPr>
          <w:b/>
          <w:u w:val="single"/>
        </w:rPr>
        <w:lastRenderedPageBreak/>
        <w:t>az</w:t>
      </w:r>
      <w:proofErr w:type="gramEnd"/>
      <w:r w:rsidRPr="00642A72">
        <w:rPr>
          <w:b/>
          <w:u w:val="single"/>
        </w:rPr>
        <w:t xml:space="preserve"> adatkezelés jogalapja:</w:t>
      </w:r>
      <w:r w:rsidRPr="00642A72">
        <w:t xml:space="preserve"> </w:t>
      </w:r>
    </w:p>
    <w:p w:rsidR="00204A9F" w:rsidRPr="00642A72" w:rsidRDefault="00204A9F" w:rsidP="00204A9F">
      <w:pPr>
        <w:spacing w:line="276" w:lineRule="auto"/>
        <w:jc w:val="both"/>
      </w:pPr>
    </w:p>
    <w:p w:rsidR="00204A9F" w:rsidRPr="00642A72" w:rsidRDefault="00204A9F" w:rsidP="00204A9F">
      <w:pPr>
        <w:pStyle w:val="Listaszerbekezds"/>
        <w:numPr>
          <w:ilvl w:val="0"/>
          <w:numId w:val="30"/>
        </w:numPr>
        <w:spacing w:line="276" w:lineRule="auto"/>
        <w:jc w:val="both"/>
      </w:pPr>
      <w:r w:rsidRPr="00642A72">
        <w:t xml:space="preserve">az érintett hozzájárulását adta személyes adatainak egy vagy több konkrét célból történő kezeléséhez GDPR 6. cikk (1) </w:t>
      </w:r>
      <w:proofErr w:type="spellStart"/>
      <w:r w:rsidRPr="00642A72">
        <w:t>bek</w:t>
      </w:r>
      <w:proofErr w:type="spellEnd"/>
      <w:r w:rsidRPr="00642A72">
        <w:t>. a) pontja alapján; illetve</w:t>
      </w:r>
    </w:p>
    <w:p w:rsidR="00204A9F" w:rsidRPr="00642A72" w:rsidRDefault="00204A9F" w:rsidP="00204A9F">
      <w:pPr>
        <w:pStyle w:val="Listaszerbekezds"/>
        <w:numPr>
          <w:ilvl w:val="0"/>
          <w:numId w:val="30"/>
        </w:numPr>
        <w:spacing w:line="276" w:lineRule="auto"/>
        <w:jc w:val="both"/>
      </w:pPr>
      <w:r w:rsidRPr="00642A72">
        <w:t xml:space="preserve">az adatkezelés olyan szerződés teljesítéséhez szükséges, amelyben az érintett az egyik fél, vagy az a szerződés megkötését megelőzően az érintett kérésére történő lépések megtételéhez szükséges a GDPR 6. cikk (1) </w:t>
      </w:r>
      <w:proofErr w:type="spellStart"/>
      <w:r w:rsidRPr="00642A72">
        <w:t>bek</w:t>
      </w:r>
      <w:proofErr w:type="spellEnd"/>
      <w:r w:rsidRPr="00642A72">
        <w:t>. b) pontja alapján</w:t>
      </w:r>
    </w:p>
    <w:p w:rsidR="00204A9F" w:rsidRPr="00642A72" w:rsidRDefault="00204A9F" w:rsidP="00204A9F">
      <w:pPr>
        <w:spacing w:line="276" w:lineRule="auto"/>
        <w:jc w:val="both"/>
      </w:pPr>
    </w:p>
    <w:p w:rsidR="00204A9F" w:rsidRPr="00642A72" w:rsidRDefault="00204A9F" w:rsidP="00204A9F">
      <w:pPr>
        <w:spacing w:line="276" w:lineRule="auto"/>
        <w:jc w:val="both"/>
      </w:pPr>
      <w:proofErr w:type="gramStart"/>
      <w:r w:rsidRPr="00642A72">
        <w:rPr>
          <w:b/>
          <w:u w:val="single"/>
        </w:rPr>
        <w:t>a</w:t>
      </w:r>
      <w:proofErr w:type="gramEnd"/>
      <w:r w:rsidRPr="00642A72">
        <w:rPr>
          <w:b/>
          <w:u w:val="single"/>
        </w:rPr>
        <w:t xml:space="preserve"> kezelt adatok köre:</w:t>
      </w:r>
      <w:r w:rsidRPr="00642A72">
        <w:t xml:space="preserve"> </w:t>
      </w:r>
      <w:r w:rsidR="00E0295F" w:rsidRPr="00642A72">
        <w:t>teljes név, e-mail cím, telefonszám, számlázási</w:t>
      </w:r>
      <w:r w:rsidR="00E0295F">
        <w:t xml:space="preserve"> /</w:t>
      </w:r>
      <w:r w:rsidR="00E0295F" w:rsidRPr="00E06046">
        <w:t xml:space="preserve"> </w:t>
      </w:r>
      <w:r w:rsidR="00E0295F" w:rsidRPr="00642A72">
        <w:t>szállítási</w:t>
      </w:r>
      <w:r w:rsidR="00E0295F">
        <w:t xml:space="preserve"> cím, </w:t>
      </w:r>
      <w:r w:rsidR="00E0295F" w:rsidRPr="00642A72">
        <w:t>adószám</w:t>
      </w:r>
      <w:r w:rsidR="00E0295F">
        <w:t xml:space="preserve"> </w:t>
      </w:r>
    </w:p>
    <w:p w:rsidR="00204A9F" w:rsidRPr="00642A72" w:rsidRDefault="00204A9F" w:rsidP="00204A9F">
      <w:pPr>
        <w:spacing w:line="276" w:lineRule="auto"/>
        <w:jc w:val="both"/>
      </w:pPr>
    </w:p>
    <w:p w:rsidR="00204A9F" w:rsidRPr="00642A72" w:rsidRDefault="00204A9F" w:rsidP="00204A9F">
      <w:pPr>
        <w:spacing w:line="276" w:lineRule="auto"/>
        <w:jc w:val="both"/>
      </w:pPr>
      <w:proofErr w:type="gramStart"/>
      <w:r w:rsidRPr="00642A72">
        <w:rPr>
          <w:b/>
          <w:u w:val="single"/>
        </w:rPr>
        <w:t>az</w:t>
      </w:r>
      <w:proofErr w:type="gramEnd"/>
      <w:r w:rsidRPr="00642A72">
        <w:rPr>
          <w:b/>
          <w:u w:val="single"/>
        </w:rPr>
        <w:t xml:space="preserve"> adatkezelés időtartama:</w:t>
      </w:r>
      <w:r w:rsidRPr="00642A72">
        <w:t xml:space="preserve"> </w:t>
      </w:r>
    </w:p>
    <w:p w:rsidR="00204A9F" w:rsidRPr="00642A72" w:rsidRDefault="00204A9F" w:rsidP="00204A9F">
      <w:pPr>
        <w:spacing w:line="276" w:lineRule="auto"/>
        <w:jc w:val="both"/>
      </w:pPr>
    </w:p>
    <w:p w:rsidR="00204A9F" w:rsidRPr="00642A72" w:rsidRDefault="00204A9F" w:rsidP="00204A9F">
      <w:pPr>
        <w:spacing w:line="276" w:lineRule="auto"/>
        <w:jc w:val="both"/>
      </w:pPr>
      <w:r w:rsidRPr="00642A72">
        <w:t>Az adatkezelő az árajánlat nyújtásához kapcsoló személyes adatokat:</w:t>
      </w:r>
    </w:p>
    <w:p w:rsidR="00204A9F" w:rsidRPr="00642A72" w:rsidRDefault="00204A9F" w:rsidP="00204A9F">
      <w:pPr>
        <w:spacing w:line="276" w:lineRule="auto"/>
        <w:jc w:val="both"/>
      </w:pPr>
    </w:p>
    <w:p w:rsidR="00204A9F" w:rsidRPr="00642A72" w:rsidRDefault="00204A9F" w:rsidP="00204A9F">
      <w:pPr>
        <w:pStyle w:val="Listaszerbekezds"/>
        <w:numPr>
          <w:ilvl w:val="0"/>
          <w:numId w:val="29"/>
        </w:numPr>
        <w:spacing w:line="276" w:lineRule="auto"/>
        <w:jc w:val="both"/>
      </w:pPr>
      <w:r w:rsidRPr="00642A72">
        <w:t xml:space="preserve">amennyiben az árajánlatot az érintett elfogadja, a szerződés megkötését követő a Ptk. elévülésre vonatkozó rendelkezéseinek megfelelően 5 évig </w:t>
      </w:r>
      <w:proofErr w:type="gramStart"/>
      <w:r w:rsidRPr="00642A72">
        <w:t>( Ptk.</w:t>
      </w:r>
      <w:proofErr w:type="gramEnd"/>
      <w:r w:rsidRPr="00642A72">
        <w:t xml:space="preserve"> 6:21. § - 6:25. </w:t>
      </w:r>
      <w:proofErr w:type="gramStart"/>
      <w:r w:rsidRPr="00642A72">
        <w:t>§ )</w:t>
      </w:r>
      <w:proofErr w:type="gramEnd"/>
      <w:r w:rsidRPr="00642A72">
        <w:t xml:space="preserve"> kezeli;</w:t>
      </w:r>
    </w:p>
    <w:p w:rsidR="00204A9F" w:rsidRPr="00642A72" w:rsidRDefault="00204A9F" w:rsidP="00204A9F">
      <w:pPr>
        <w:pStyle w:val="Listaszerbekezds"/>
        <w:numPr>
          <w:ilvl w:val="0"/>
          <w:numId w:val="29"/>
        </w:numPr>
        <w:spacing w:line="276" w:lineRule="auto"/>
        <w:jc w:val="both"/>
      </w:pPr>
      <w:r w:rsidRPr="00642A72">
        <w:t xml:space="preserve">amennyiben az érintett az árajánlatot nem fogadja el, vagy az elfogadásra nyitva álló határidőn túl </w:t>
      </w:r>
      <w:proofErr w:type="gramStart"/>
      <w:r w:rsidRPr="00642A72">
        <w:t>( ajánlati</w:t>
      </w:r>
      <w:proofErr w:type="gramEnd"/>
      <w:r w:rsidRPr="00642A72">
        <w:t xml:space="preserve"> kötöttség fennállása ) nyilatkozik, az érintett hozzájárulása alapján minőségbiztosítási okokból 5 évig illetve a hozzájárulás visszavonásáig kezeli; </w:t>
      </w:r>
    </w:p>
    <w:p w:rsidR="00204A9F" w:rsidRPr="00642A72" w:rsidRDefault="00204A9F" w:rsidP="00204A9F">
      <w:pPr>
        <w:pStyle w:val="Listaszerbekezds"/>
        <w:numPr>
          <w:ilvl w:val="0"/>
          <w:numId w:val="29"/>
        </w:numPr>
        <w:spacing w:line="276" w:lineRule="auto"/>
        <w:jc w:val="both"/>
        <w:rPr>
          <w:b/>
        </w:rPr>
      </w:pPr>
      <w:r w:rsidRPr="00642A72">
        <w:t>amennyiben az érintett a hozzájárulását visszavonja, a GDPR 89. cikk alapján statisztikai célból, a szükséges technikai intézkedések megtétele - mint az érintett azonosításának lehetetlenné tétele vagy álnevesítése - mellett 5 évig kezeli;</w:t>
      </w:r>
    </w:p>
    <w:p w:rsidR="00204A9F" w:rsidRPr="00642A72" w:rsidRDefault="00204A9F" w:rsidP="00204A9F">
      <w:pPr>
        <w:spacing w:line="276" w:lineRule="auto"/>
        <w:jc w:val="both"/>
      </w:pPr>
    </w:p>
    <w:p w:rsidR="00204A9F" w:rsidRPr="00642A72" w:rsidRDefault="00204A9F" w:rsidP="00204A9F">
      <w:pPr>
        <w:spacing w:line="276" w:lineRule="auto"/>
        <w:jc w:val="both"/>
        <w:rPr>
          <w:b/>
          <w:u w:val="single"/>
        </w:rPr>
      </w:pPr>
      <w:proofErr w:type="gramStart"/>
      <w:r w:rsidRPr="00642A72">
        <w:rPr>
          <w:b/>
          <w:u w:val="single"/>
        </w:rPr>
        <w:t>a</w:t>
      </w:r>
      <w:proofErr w:type="gramEnd"/>
      <w:r w:rsidRPr="00642A72">
        <w:rPr>
          <w:b/>
          <w:u w:val="single"/>
        </w:rPr>
        <w:t xml:space="preserve"> személyes adatok címzettjei, illetve a címzettek kategóriái: </w:t>
      </w:r>
    </w:p>
    <w:p w:rsidR="00204A9F" w:rsidRPr="00642A72" w:rsidRDefault="00204A9F" w:rsidP="00204A9F">
      <w:pPr>
        <w:spacing w:line="276" w:lineRule="auto"/>
        <w:jc w:val="both"/>
      </w:pPr>
    </w:p>
    <w:p w:rsidR="007D5EDC" w:rsidRPr="00642A72" w:rsidRDefault="007D5EDC" w:rsidP="007D5EDC">
      <w:pPr>
        <w:pStyle w:val="Listaszerbekezds"/>
        <w:numPr>
          <w:ilvl w:val="0"/>
          <w:numId w:val="26"/>
        </w:numPr>
        <w:spacing w:line="276" w:lineRule="auto"/>
        <w:jc w:val="both"/>
      </w:pPr>
      <w:r w:rsidRPr="00642A72">
        <w:t xml:space="preserve">az </w:t>
      </w:r>
      <w:r>
        <w:t>adatkezelő</w:t>
      </w:r>
    </w:p>
    <w:p w:rsidR="00204A9F" w:rsidRPr="00642A72" w:rsidRDefault="007D5EDC" w:rsidP="007D5EDC">
      <w:pPr>
        <w:pStyle w:val="Listaszerbekezds"/>
        <w:numPr>
          <w:ilvl w:val="0"/>
          <w:numId w:val="26"/>
        </w:numPr>
        <w:spacing w:line="276" w:lineRule="auto"/>
        <w:jc w:val="both"/>
      </w:pPr>
      <w:r>
        <w:t>az adatfeldolgozók</w:t>
      </w:r>
    </w:p>
    <w:p w:rsidR="00204A9F" w:rsidRPr="00642A72" w:rsidRDefault="00204A9F" w:rsidP="00230290">
      <w:pPr>
        <w:spacing w:line="276" w:lineRule="auto"/>
        <w:rPr>
          <w:b/>
        </w:rPr>
      </w:pPr>
    </w:p>
    <w:p w:rsidR="00230290" w:rsidRPr="00642A72" w:rsidRDefault="00230290" w:rsidP="00230290">
      <w:pPr>
        <w:spacing w:line="276" w:lineRule="auto"/>
        <w:jc w:val="both"/>
        <w:rPr>
          <w:b/>
        </w:rPr>
      </w:pPr>
      <w:r w:rsidRPr="00642A72">
        <w:t xml:space="preserve">Az adatkezelő tájékoztatja az érintetteket, hogy a jelen pontban körülírt személyes adatok szolgáltatása önkéntes </w:t>
      </w:r>
      <w:proofErr w:type="gramStart"/>
      <w:r w:rsidRPr="00642A72">
        <w:t>( az</w:t>
      </w:r>
      <w:proofErr w:type="gramEnd"/>
      <w:r w:rsidRPr="00642A72">
        <w:t xml:space="preserve"> érintett nem köteles azokat megadni </w:t>
      </w:r>
      <w:r w:rsidR="007D5EDC">
        <w:t>).</w:t>
      </w:r>
      <w:r w:rsidRPr="00642A72">
        <w:t xml:space="preserve"> Az adatszolgáltatás elmaradása esetén az érintett részére </w:t>
      </w:r>
      <w:r w:rsidRPr="002F5D44">
        <w:t>nem tud személyre</w:t>
      </w:r>
      <w:r w:rsidRPr="00642A72">
        <w:t xml:space="preserve"> szabott árajánlatot készíteni. </w:t>
      </w:r>
    </w:p>
    <w:p w:rsidR="00204A9F" w:rsidRPr="00642A72" w:rsidRDefault="00204A9F" w:rsidP="00902674">
      <w:pPr>
        <w:spacing w:line="276" w:lineRule="auto"/>
        <w:jc w:val="center"/>
        <w:rPr>
          <w:b/>
        </w:rPr>
      </w:pPr>
    </w:p>
    <w:p w:rsidR="00007E53" w:rsidRPr="00642A72" w:rsidRDefault="00007E53" w:rsidP="00902674">
      <w:pPr>
        <w:spacing w:line="276" w:lineRule="auto"/>
        <w:jc w:val="center"/>
        <w:rPr>
          <w:b/>
        </w:rPr>
      </w:pPr>
    </w:p>
    <w:p w:rsidR="00B2017F" w:rsidRPr="00642A72" w:rsidRDefault="007D5EDC" w:rsidP="005F2576">
      <w:pPr>
        <w:pStyle w:val="Cmsor3"/>
      </w:pPr>
      <w:bookmarkStart w:id="9" w:name="_Toc49863006"/>
      <w:r>
        <w:t>4</w:t>
      </w:r>
      <w:r w:rsidR="00F04805" w:rsidRPr="00642A72">
        <w:t>.</w:t>
      </w:r>
      <w:r w:rsidR="00204A9F" w:rsidRPr="00642A72">
        <w:t>3</w:t>
      </w:r>
      <w:r w:rsidR="00F04805" w:rsidRPr="00642A72">
        <w:t xml:space="preserve">. </w:t>
      </w:r>
      <w:r w:rsidR="00B2017F" w:rsidRPr="00642A72">
        <w:t xml:space="preserve">A </w:t>
      </w:r>
      <w:r>
        <w:t>megrendelés</w:t>
      </w:r>
      <w:r w:rsidR="00B2017F" w:rsidRPr="00642A72">
        <w:t xml:space="preserve"> kapcsolódó adatkezelés</w:t>
      </w:r>
      <w:bookmarkEnd w:id="9"/>
    </w:p>
    <w:p w:rsidR="00B2017F" w:rsidRPr="00642A72" w:rsidRDefault="00B2017F" w:rsidP="00902674">
      <w:pPr>
        <w:spacing w:line="276" w:lineRule="auto"/>
      </w:pPr>
    </w:p>
    <w:p w:rsidR="00B609A2" w:rsidRPr="00642A72" w:rsidRDefault="00B2017F" w:rsidP="00902674">
      <w:pPr>
        <w:spacing w:line="276" w:lineRule="auto"/>
        <w:jc w:val="both"/>
      </w:pPr>
      <w:proofErr w:type="gramStart"/>
      <w:r w:rsidRPr="00642A72">
        <w:rPr>
          <w:b/>
          <w:u w:val="single"/>
        </w:rPr>
        <w:t>az</w:t>
      </w:r>
      <w:proofErr w:type="gramEnd"/>
      <w:r w:rsidRPr="00642A72">
        <w:rPr>
          <w:b/>
          <w:u w:val="single"/>
        </w:rPr>
        <w:t xml:space="preserve"> érintettek köre:</w:t>
      </w:r>
      <w:r w:rsidRPr="00642A72">
        <w:t xml:space="preserve"> </w:t>
      </w:r>
      <w:r w:rsidR="007D5EDC" w:rsidRPr="00642A72">
        <w:t xml:space="preserve">a </w:t>
      </w:r>
      <w:r w:rsidR="007D5EDC">
        <w:t>weboldal</w:t>
      </w:r>
      <w:r w:rsidR="007D5EDC" w:rsidRPr="00642A72">
        <w:t xml:space="preserve"> felületén, postai </w:t>
      </w:r>
      <w:r w:rsidR="007D5EDC">
        <w:t xml:space="preserve">vagy </w:t>
      </w:r>
      <w:r w:rsidR="007D5EDC" w:rsidRPr="00642A72">
        <w:t>elektronikus</w:t>
      </w:r>
      <w:r w:rsidR="007D5EDC">
        <w:t xml:space="preserve"> úton</w:t>
      </w:r>
      <w:r w:rsidR="007D5EDC" w:rsidRPr="00642A72">
        <w:t>, telefonon illetve személyesen</w:t>
      </w:r>
      <w:r w:rsidR="00107DA1">
        <w:t xml:space="preserve"> </w:t>
      </w:r>
      <w:r w:rsidR="00A24140" w:rsidRPr="00642A72">
        <w:t>rendelést leadó</w:t>
      </w:r>
      <w:r w:rsidR="009C3F72">
        <w:t>, szolgáltatásra vonatkozó szerződést kötő</w:t>
      </w:r>
      <w:r w:rsidR="00A24140" w:rsidRPr="00642A72">
        <w:t xml:space="preserve"> </w:t>
      </w:r>
      <w:r w:rsidR="00B609A2" w:rsidRPr="00642A72">
        <w:t>természetes személyek</w:t>
      </w:r>
      <w:r w:rsidRPr="00642A72">
        <w:t xml:space="preserve"> </w:t>
      </w:r>
    </w:p>
    <w:p w:rsidR="00BF295C" w:rsidRPr="00642A72" w:rsidRDefault="00BF295C" w:rsidP="00902674">
      <w:pPr>
        <w:spacing w:line="276" w:lineRule="auto"/>
        <w:jc w:val="both"/>
      </w:pPr>
    </w:p>
    <w:p w:rsidR="00B2017F" w:rsidRPr="00642A72" w:rsidRDefault="00B2017F" w:rsidP="00902674">
      <w:pPr>
        <w:spacing w:line="276" w:lineRule="auto"/>
        <w:jc w:val="both"/>
      </w:pPr>
      <w:proofErr w:type="gramStart"/>
      <w:r w:rsidRPr="00642A72">
        <w:rPr>
          <w:b/>
          <w:u w:val="single"/>
        </w:rPr>
        <w:lastRenderedPageBreak/>
        <w:t>az</w:t>
      </w:r>
      <w:proofErr w:type="gramEnd"/>
      <w:r w:rsidRPr="00642A72">
        <w:rPr>
          <w:b/>
          <w:u w:val="single"/>
        </w:rPr>
        <w:t xml:space="preserve"> adatkezelés célja:</w:t>
      </w:r>
      <w:r w:rsidR="00107DA1">
        <w:t xml:space="preserve"> az adatkezelő által nyújtott szolgáltatások valamelyikének igénybe vétele, egyedi grafikai munka elkészítésének megrendelése, termék</w:t>
      </w:r>
      <w:r w:rsidRPr="00642A72">
        <w:t>vásárlás</w:t>
      </w:r>
      <w:r w:rsidR="00107DA1">
        <w:t xml:space="preserve">, </w:t>
      </w:r>
      <w:r w:rsidRPr="00642A72">
        <w:t>szerződéskötés,</w:t>
      </w:r>
      <w:r w:rsidR="00107DA1">
        <w:t xml:space="preserve"> a</w:t>
      </w:r>
      <w:r w:rsidRPr="00642A72">
        <w:t xml:space="preserve"> szerződés teljesítése </w:t>
      </w:r>
    </w:p>
    <w:p w:rsidR="00B2017F" w:rsidRPr="00642A72" w:rsidRDefault="00B2017F" w:rsidP="00902674">
      <w:pPr>
        <w:spacing w:line="276" w:lineRule="auto"/>
        <w:jc w:val="both"/>
      </w:pPr>
    </w:p>
    <w:p w:rsidR="009C3F72" w:rsidRDefault="00B2017F" w:rsidP="00902674">
      <w:pPr>
        <w:spacing w:line="276" w:lineRule="auto"/>
        <w:jc w:val="both"/>
      </w:pPr>
      <w:proofErr w:type="gramStart"/>
      <w:r w:rsidRPr="00642A72">
        <w:rPr>
          <w:b/>
          <w:u w:val="single"/>
        </w:rPr>
        <w:t>az</w:t>
      </w:r>
      <w:proofErr w:type="gramEnd"/>
      <w:r w:rsidRPr="00642A72">
        <w:rPr>
          <w:b/>
          <w:u w:val="single"/>
        </w:rPr>
        <w:t xml:space="preserve"> adatkezelés jogalapja:</w:t>
      </w:r>
      <w:r w:rsidRPr="00642A72">
        <w:t xml:space="preserve"> </w:t>
      </w:r>
    </w:p>
    <w:p w:rsidR="009C3F72" w:rsidRDefault="009C3F72" w:rsidP="00902674">
      <w:pPr>
        <w:spacing w:line="276" w:lineRule="auto"/>
        <w:jc w:val="both"/>
      </w:pPr>
    </w:p>
    <w:p w:rsidR="009C3F72" w:rsidRPr="00642A72" w:rsidRDefault="009C3F72" w:rsidP="009C3F72">
      <w:pPr>
        <w:pStyle w:val="Listaszerbekezds"/>
        <w:numPr>
          <w:ilvl w:val="0"/>
          <w:numId w:val="30"/>
        </w:numPr>
        <w:spacing w:line="276" w:lineRule="auto"/>
        <w:jc w:val="both"/>
      </w:pPr>
      <w:r w:rsidRPr="00642A72">
        <w:t xml:space="preserve">az érintett hozzájárulását adta személyes adatainak egy vagy több konkrét célból történő kezeléséhez GDPR 6. cikk (1) </w:t>
      </w:r>
      <w:proofErr w:type="spellStart"/>
      <w:r w:rsidRPr="00642A72">
        <w:t>bek</w:t>
      </w:r>
      <w:proofErr w:type="spellEnd"/>
      <w:r w:rsidRPr="00642A72">
        <w:t>. a) pontja alapján; illetve</w:t>
      </w:r>
    </w:p>
    <w:p w:rsidR="009C3F72" w:rsidRPr="00642A72" w:rsidRDefault="009C3F72" w:rsidP="009C3F72">
      <w:pPr>
        <w:pStyle w:val="Listaszerbekezds"/>
        <w:numPr>
          <w:ilvl w:val="0"/>
          <w:numId w:val="30"/>
        </w:numPr>
        <w:spacing w:line="276" w:lineRule="auto"/>
        <w:jc w:val="both"/>
      </w:pPr>
      <w:r w:rsidRPr="00642A72">
        <w:t xml:space="preserve">az adatkezelés olyan szerződés teljesítéséhez szükséges, amelyben az érintett az egyik fél, vagy az a szerződés megkötését megelőzően az érintett kérésére történő lépések megtételéhez szükséges a GDPR 6. cikk (1) </w:t>
      </w:r>
      <w:proofErr w:type="spellStart"/>
      <w:r w:rsidRPr="00642A72">
        <w:t>bek</w:t>
      </w:r>
      <w:proofErr w:type="spellEnd"/>
      <w:r w:rsidRPr="00642A72">
        <w:t>. b) pontja alapján</w:t>
      </w:r>
    </w:p>
    <w:p w:rsidR="009C3F72" w:rsidRPr="00642A72" w:rsidRDefault="009C3F72" w:rsidP="00902674">
      <w:pPr>
        <w:spacing w:line="276" w:lineRule="auto"/>
        <w:jc w:val="both"/>
      </w:pPr>
    </w:p>
    <w:p w:rsidR="00B2017F" w:rsidRPr="00642A72" w:rsidRDefault="00B2017F" w:rsidP="00902674">
      <w:pPr>
        <w:spacing w:line="276" w:lineRule="auto"/>
        <w:jc w:val="both"/>
      </w:pPr>
    </w:p>
    <w:p w:rsidR="00B2017F" w:rsidRPr="00642A72" w:rsidRDefault="00B2017F" w:rsidP="00C8413F">
      <w:pPr>
        <w:spacing w:line="276" w:lineRule="auto"/>
        <w:jc w:val="both"/>
      </w:pPr>
      <w:proofErr w:type="gramStart"/>
      <w:r w:rsidRPr="00642A72">
        <w:rPr>
          <w:b/>
          <w:u w:val="single"/>
        </w:rPr>
        <w:t>a</w:t>
      </w:r>
      <w:proofErr w:type="gramEnd"/>
      <w:r w:rsidRPr="00642A72">
        <w:rPr>
          <w:b/>
          <w:u w:val="single"/>
        </w:rPr>
        <w:t xml:space="preserve"> kezelt adatok köre:</w:t>
      </w:r>
      <w:r w:rsidRPr="00642A72">
        <w:t xml:space="preserve"> </w:t>
      </w:r>
      <w:r w:rsidR="00107DA1" w:rsidRPr="00642A72">
        <w:t>teljes név, e-mail cím, telefonszám, számlázási</w:t>
      </w:r>
      <w:r w:rsidR="00107DA1">
        <w:t xml:space="preserve"> /</w:t>
      </w:r>
      <w:r w:rsidR="00107DA1" w:rsidRPr="00E06046">
        <w:t xml:space="preserve"> </w:t>
      </w:r>
      <w:r w:rsidR="00107DA1" w:rsidRPr="00642A72">
        <w:t>szállítási</w:t>
      </w:r>
      <w:r w:rsidR="00107DA1">
        <w:t xml:space="preserve"> cím, </w:t>
      </w:r>
      <w:r w:rsidR="00107DA1" w:rsidRPr="00642A72">
        <w:t>adószám</w:t>
      </w:r>
      <w:r w:rsidRPr="00642A72">
        <w:t>, valamint a rendelés során az érintett által önkéntesen megadott, a szerződés teljesítését e</w:t>
      </w:r>
      <w:r w:rsidR="00107DA1">
        <w:t>lősegítő egyéb információk</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u w:val="single"/>
        </w:rPr>
        <w:t>az</w:t>
      </w:r>
      <w:proofErr w:type="gramEnd"/>
      <w:r w:rsidRPr="00642A72">
        <w:rPr>
          <w:b/>
          <w:u w:val="single"/>
        </w:rPr>
        <w:t xml:space="preserve"> adatkezelés időtartama:</w:t>
      </w:r>
      <w:r w:rsidRPr="00642A72">
        <w:t xml:space="preserve"> a szerződés megkötését követő 5 évig a Ptk. elévülésre vonatkozó rendelkezéseinek megfelelően ( Ptk. 6:21. § - 6:25. § )</w:t>
      </w:r>
    </w:p>
    <w:p w:rsidR="00B2017F" w:rsidRPr="00642A72" w:rsidRDefault="00B2017F" w:rsidP="00902674">
      <w:pPr>
        <w:spacing w:line="276" w:lineRule="auto"/>
        <w:jc w:val="both"/>
      </w:pPr>
    </w:p>
    <w:p w:rsidR="005E2172" w:rsidRPr="00642A72" w:rsidRDefault="005E2172" w:rsidP="005E2172">
      <w:pPr>
        <w:spacing w:line="276" w:lineRule="auto"/>
        <w:jc w:val="both"/>
        <w:rPr>
          <w:b/>
          <w:u w:val="single"/>
        </w:rPr>
      </w:pPr>
      <w:proofErr w:type="gramStart"/>
      <w:r w:rsidRPr="00642A72">
        <w:rPr>
          <w:b/>
          <w:u w:val="single"/>
        </w:rPr>
        <w:t>a</w:t>
      </w:r>
      <w:proofErr w:type="gramEnd"/>
      <w:r w:rsidRPr="00642A72">
        <w:rPr>
          <w:b/>
          <w:u w:val="single"/>
        </w:rPr>
        <w:t xml:space="preserve"> személyes adatok címzettjei, illetve a címzettek kategóriái: </w:t>
      </w:r>
    </w:p>
    <w:p w:rsidR="005E2172" w:rsidRPr="00642A72" w:rsidRDefault="005E2172" w:rsidP="005E2172">
      <w:pPr>
        <w:spacing w:line="276" w:lineRule="auto"/>
        <w:jc w:val="both"/>
      </w:pPr>
    </w:p>
    <w:p w:rsidR="00107DA1" w:rsidRPr="00642A72" w:rsidRDefault="00107DA1" w:rsidP="00107DA1">
      <w:pPr>
        <w:pStyle w:val="Listaszerbekezds"/>
        <w:numPr>
          <w:ilvl w:val="0"/>
          <w:numId w:val="26"/>
        </w:numPr>
        <w:spacing w:line="276" w:lineRule="auto"/>
        <w:jc w:val="both"/>
      </w:pPr>
      <w:r w:rsidRPr="00642A72">
        <w:t xml:space="preserve">az </w:t>
      </w:r>
      <w:r>
        <w:t>adatkezelő</w:t>
      </w:r>
    </w:p>
    <w:p w:rsidR="002A5D7D" w:rsidRPr="00642A72" w:rsidRDefault="00107DA1" w:rsidP="00107DA1">
      <w:pPr>
        <w:pStyle w:val="Listaszerbekezds"/>
        <w:numPr>
          <w:ilvl w:val="0"/>
          <w:numId w:val="26"/>
        </w:numPr>
        <w:spacing w:line="276" w:lineRule="auto"/>
        <w:jc w:val="both"/>
      </w:pPr>
      <w:r>
        <w:t xml:space="preserve">az adatfeldolgozók </w:t>
      </w:r>
    </w:p>
    <w:p w:rsidR="005E2172" w:rsidRPr="00642A72" w:rsidRDefault="005E2172" w:rsidP="00902674">
      <w:pPr>
        <w:spacing w:line="276" w:lineRule="auto"/>
        <w:jc w:val="both"/>
      </w:pPr>
    </w:p>
    <w:p w:rsidR="00B2017F" w:rsidRPr="00642A72" w:rsidRDefault="00B2017F" w:rsidP="00902674">
      <w:pPr>
        <w:spacing w:line="276" w:lineRule="auto"/>
        <w:jc w:val="both"/>
      </w:pPr>
      <w:r w:rsidRPr="00642A72">
        <w:t>Az adatkezelő tájékoztatja az érintetteket, hogy a jelen pontban körülírt személyes adatok szolgáltatása</w:t>
      </w:r>
      <w:r w:rsidR="00107DA1">
        <w:t xml:space="preserve"> a</w:t>
      </w:r>
      <w:r w:rsidRPr="00642A72">
        <w:t xml:space="preserve"> szerződés megkötésének előfeltétele, az érintett – amennyiben</w:t>
      </w:r>
      <w:r w:rsidR="00107DA1">
        <w:t xml:space="preserve"> szeretne terméket</w:t>
      </w:r>
      <w:r w:rsidRPr="00642A72">
        <w:t xml:space="preserve"> vásárolni</w:t>
      </w:r>
      <w:r w:rsidR="00107DA1">
        <w:t>, szolgáltatást megrendelni</w:t>
      </w:r>
      <w:r w:rsidRPr="00642A72">
        <w:t xml:space="preserve"> </w:t>
      </w:r>
      <w:r w:rsidR="002223D2" w:rsidRPr="00642A72">
        <w:t>- köteles</w:t>
      </w:r>
      <w:r w:rsidRPr="00642A72">
        <w:t xml:space="preserve"> azokat megadni. Az adatszolgáltatás elmaradása esetén az érintett nem tud vásárolni</w:t>
      </w:r>
      <w:r w:rsidR="00107DA1">
        <w:t xml:space="preserve"> / szolgáltatást megrendelni az adatkezelőtől. </w:t>
      </w:r>
    </w:p>
    <w:p w:rsidR="005A2732" w:rsidRPr="00642A72" w:rsidRDefault="005A2732" w:rsidP="00902674">
      <w:pPr>
        <w:spacing w:line="276" w:lineRule="auto"/>
        <w:jc w:val="center"/>
        <w:rPr>
          <w:b/>
          <w:u w:val="single"/>
        </w:rPr>
      </w:pPr>
    </w:p>
    <w:p w:rsidR="00007E53" w:rsidRDefault="00007E53" w:rsidP="00902674">
      <w:pPr>
        <w:spacing w:line="276" w:lineRule="auto"/>
        <w:jc w:val="both"/>
      </w:pPr>
    </w:p>
    <w:p w:rsidR="0092548B" w:rsidRPr="009466A8" w:rsidRDefault="0092548B" w:rsidP="0092548B">
      <w:pPr>
        <w:pStyle w:val="Cmsor3"/>
      </w:pPr>
      <w:bookmarkStart w:id="10" w:name="_Toc49863007"/>
      <w:r w:rsidRPr="009466A8">
        <w:t xml:space="preserve">4.4. </w:t>
      </w:r>
      <w:r w:rsidR="004C2801" w:rsidRPr="009466A8">
        <w:t>Vászonkép készítés</w:t>
      </w:r>
      <w:bookmarkEnd w:id="10"/>
    </w:p>
    <w:p w:rsidR="0092548B" w:rsidRPr="009466A8" w:rsidRDefault="0092548B" w:rsidP="0092548B">
      <w:pPr>
        <w:spacing w:line="276" w:lineRule="auto"/>
      </w:pPr>
    </w:p>
    <w:p w:rsidR="0092548B" w:rsidRPr="009466A8" w:rsidRDefault="0092548B" w:rsidP="0092548B">
      <w:pPr>
        <w:spacing w:line="276" w:lineRule="auto"/>
        <w:jc w:val="both"/>
      </w:pPr>
      <w:proofErr w:type="gramStart"/>
      <w:r w:rsidRPr="009466A8">
        <w:rPr>
          <w:b/>
          <w:u w:val="single"/>
        </w:rPr>
        <w:t>az</w:t>
      </w:r>
      <w:proofErr w:type="gramEnd"/>
      <w:r w:rsidRPr="009466A8">
        <w:rPr>
          <w:b/>
          <w:u w:val="single"/>
        </w:rPr>
        <w:t xml:space="preserve"> érintettek köre:</w:t>
      </w:r>
      <w:r w:rsidR="009C3F72" w:rsidRPr="009466A8">
        <w:t xml:space="preserve"> a weboldal felületén vászonkép elkészítését megrendelő</w:t>
      </w:r>
      <w:r w:rsidRPr="009466A8">
        <w:t xml:space="preserve"> természetes személyek </w:t>
      </w:r>
    </w:p>
    <w:p w:rsidR="0092548B" w:rsidRPr="009466A8" w:rsidRDefault="0092548B" w:rsidP="0092548B">
      <w:pPr>
        <w:spacing w:line="276" w:lineRule="auto"/>
        <w:jc w:val="both"/>
      </w:pPr>
    </w:p>
    <w:p w:rsidR="0092548B" w:rsidRPr="009466A8" w:rsidRDefault="0092548B" w:rsidP="0092548B">
      <w:pPr>
        <w:spacing w:line="276" w:lineRule="auto"/>
        <w:jc w:val="both"/>
      </w:pPr>
      <w:proofErr w:type="gramStart"/>
      <w:r w:rsidRPr="009466A8">
        <w:rPr>
          <w:b/>
          <w:u w:val="single"/>
        </w:rPr>
        <w:t>az</w:t>
      </w:r>
      <w:proofErr w:type="gramEnd"/>
      <w:r w:rsidRPr="009466A8">
        <w:rPr>
          <w:b/>
          <w:u w:val="single"/>
        </w:rPr>
        <w:t xml:space="preserve"> adatkezelés célja:</w:t>
      </w:r>
      <w:r w:rsidRPr="009466A8">
        <w:t xml:space="preserve"> </w:t>
      </w:r>
      <w:r w:rsidR="009C3F72" w:rsidRPr="009466A8">
        <w:t>a megrendelt vászonkép elkészítése</w:t>
      </w:r>
      <w:r w:rsidRPr="009466A8">
        <w:t>, termékvásárlás, szerződé</w:t>
      </w:r>
      <w:r w:rsidR="00E16247" w:rsidRPr="009466A8">
        <w:t>skötés, a szerződés teljesítése</w:t>
      </w:r>
    </w:p>
    <w:p w:rsidR="0092548B" w:rsidRPr="009466A8" w:rsidRDefault="0092548B" w:rsidP="0092548B">
      <w:pPr>
        <w:spacing w:line="276" w:lineRule="auto"/>
        <w:jc w:val="both"/>
      </w:pPr>
    </w:p>
    <w:p w:rsidR="0092548B" w:rsidRPr="009466A8" w:rsidRDefault="0092548B" w:rsidP="0092548B">
      <w:pPr>
        <w:spacing w:line="276" w:lineRule="auto"/>
        <w:jc w:val="both"/>
      </w:pPr>
      <w:proofErr w:type="gramStart"/>
      <w:r w:rsidRPr="009466A8">
        <w:rPr>
          <w:b/>
          <w:u w:val="single"/>
        </w:rPr>
        <w:t>az</w:t>
      </w:r>
      <w:proofErr w:type="gramEnd"/>
      <w:r w:rsidRPr="009466A8">
        <w:rPr>
          <w:b/>
          <w:u w:val="single"/>
        </w:rPr>
        <w:t xml:space="preserve"> adatkezelés jogalapja:</w:t>
      </w:r>
      <w:r w:rsidRPr="009466A8">
        <w:t xml:space="preserve"> </w:t>
      </w:r>
    </w:p>
    <w:p w:rsidR="009C3F72" w:rsidRPr="009466A8" w:rsidRDefault="009C3F72" w:rsidP="0092548B">
      <w:pPr>
        <w:spacing w:line="276" w:lineRule="auto"/>
        <w:jc w:val="both"/>
      </w:pPr>
    </w:p>
    <w:p w:rsidR="009C3F72" w:rsidRPr="009466A8" w:rsidRDefault="009C3F72" w:rsidP="009C3F72">
      <w:pPr>
        <w:pStyle w:val="Listaszerbekezds"/>
        <w:numPr>
          <w:ilvl w:val="0"/>
          <w:numId w:val="30"/>
        </w:numPr>
        <w:spacing w:line="276" w:lineRule="auto"/>
        <w:jc w:val="both"/>
      </w:pPr>
      <w:r w:rsidRPr="009466A8">
        <w:lastRenderedPageBreak/>
        <w:t xml:space="preserve">az érintett hozzájárulását adta személyes adatainak egy vagy több konkrét célból történő kezeléséhez GDPR 6. cikk (1) </w:t>
      </w:r>
      <w:proofErr w:type="spellStart"/>
      <w:r w:rsidRPr="009466A8">
        <w:t>bek</w:t>
      </w:r>
      <w:proofErr w:type="spellEnd"/>
      <w:r w:rsidRPr="009466A8">
        <w:t>. a) pontja alapján; illetve</w:t>
      </w:r>
    </w:p>
    <w:p w:rsidR="009C3F72" w:rsidRPr="009466A8" w:rsidRDefault="009C3F72" w:rsidP="009C3F72">
      <w:pPr>
        <w:pStyle w:val="Listaszerbekezds"/>
        <w:numPr>
          <w:ilvl w:val="0"/>
          <w:numId w:val="30"/>
        </w:numPr>
        <w:spacing w:line="276" w:lineRule="auto"/>
        <w:jc w:val="both"/>
      </w:pPr>
      <w:r w:rsidRPr="009466A8">
        <w:t xml:space="preserve">az adatkezelés olyan szerződés teljesítéséhez szükséges, amelyben az érintett az egyik fél, vagy az a szerződés megkötését megelőzően az érintett kérésére történő lépések megtételéhez szükséges a GDPR 6. cikk (1) </w:t>
      </w:r>
      <w:proofErr w:type="spellStart"/>
      <w:r w:rsidRPr="009466A8">
        <w:t>bek</w:t>
      </w:r>
      <w:proofErr w:type="spellEnd"/>
      <w:r w:rsidRPr="009466A8">
        <w:t>. b) pontja alapján</w:t>
      </w:r>
    </w:p>
    <w:p w:rsidR="009C3F72" w:rsidRPr="009466A8" w:rsidRDefault="009C3F72" w:rsidP="0092548B">
      <w:pPr>
        <w:spacing w:line="276" w:lineRule="auto"/>
        <w:jc w:val="both"/>
      </w:pPr>
    </w:p>
    <w:p w:rsidR="0092548B" w:rsidRPr="009466A8" w:rsidRDefault="0092548B" w:rsidP="0092548B">
      <w:pPr>
        <w:spacing w:line="276" w:lineRule="auto"/>
        <w:jc w:val="both"/>
      </w:pPr>
      <w:proofErr w:type="gramStart"/>
      <w:r w:rsidRPr="009466A8">
        <w:rPr>
          <w:b/>
          <w:u w:val="single"/>
        </w:rPr>
        <w:t>a</w:t>
      </w:r>
      <w:proofErr w:type="gramEnd"/>
      <w:r w:rsidRPr="009466A8">
        <w:rPr>
          <w:b/>
          <w:u w:val="single"/>
        </w:rPr>
        <w:t xml:space="preserve"> kezelt adatok köre:</w:t>
      </w:r>
      <w:r w:rsidRPr="009466A8">
        <w:t xml:space="preserve"> </w:t>
      </w:r>
      <w:r w:rsidR="009C3F72" w:rsidRPr="009466A8">
        <w:t>a jelen Tájékoztató 4.3. alpont szerint megadott adatokon kívül a fénykép, amelyből az érintett vászonképet kíván készíttetni</w:t>
      </w:r>
    </w:p>
    <w:p w:rsidR="0092548B" w:rsidRPr="009466A8" w:rsidRDefault="0092548B" w:rsidP="0092548B">
      <w:pPr>
        <w:spacing w:line="276" w:lineRule="auto"/>
        <w:jc w:val="both"/>
      </w:pPr>
    </w:p>
    <w:p w:rsidR="00660672" w:rsidRPr="009466A8" w:rsidRDefault="0092548B" w:rsidP="0092548B">
      <w:pPr>
        <w:spacing w:line="276" w:lineRule="auto"/>
        <w:jc w:val="both"/>
      </w:pPr>
      <w:proofErr w:type="gramStart"/>
      <w:r w:rsidRPr="009466A8">
        <w:rPr>
          <w:b/>
          <w:u w:val="single"/>
        </w:rPr>
        <w:t>az</w:t>
      </w:r>
      <w:proofErr w:type="gramEnd"/>
      <w:r w:rsidRPr="009466A8">
        <w:rPr>
          <w:b/>
          <w:u w:val="single"/>
        </w:rPr>
        <w:t xml:space="preserve"> adatkezelés időtartama:</w:t>
      </w:r>
      <w:r w:rsidRPr="009466A8">
        <w:t xml:space="preserve"> </w:t>
      </w:r>
    </w:p>
    <w:p w:rsidR="00660672" w:rsidRPr="009466A8" w:rsidRDefault="00660672" w:rsidP="0092548B">
      <w:pPr>
        <w:spacing w:line="276" w:lineRule="auto"/>
        <w:jc w:val="both"/>
      </w:pPr>
    </w:p>
    <w:p w:rsidR="00660672" w:rsidRPr="009466A8" w:rsidRDefault="00660672" w:rsidP="00660672">
      <w:pPr>
        <w:pStyle w:val="Listaszerbekezds"/>
        <w:numPr>
          <w:ilvl w:val="0"/>
          <w:numId w:val="33"/>
        </w:numPr>
        <w:spacing w:line="276" w:lineRule="auto"/>
        <w:jc w:val="both"/>
      </w:pPr>
      <w:r w:rsidRPr="009466A8">
        <w:t xml:space="preserve">az érintett által feltöltött fényképet </w:t>
      </w:r>
      <w:r w:rsidR="0092548B" w:rsidRPr="009466A8">
        <w:t xml:space="preserve">a szerződés </w:t>
      </w:r>
      <w:r w:rsidRPr="009466A8">
        <w:t>teljesítését</w:t>
      </w:r>
      <w:r w:rsidR="0092548B" w:rsidRPr="009466A8">
        <w:t xml:space="preserve"> követő </w:t>
      </w:r>
      <w:r w:rsidRPr="009466A8">
        <w:t>2</w:t>
      </w:r>
      <w:r w:rsidR="0092548B" w:rsidRPr="009466A8">
        <w:t xml:space="preserve"> </w:t>
      </w:r>
      <w:r w:rsidRPr="009466A8">
        <w:t xml:space="preserve">hónapig, </w:t>
      </w:r>
    </w:p>
    <w:p w:rsidR="0092548B" w:rsidRPr="009466A8" w:rsidRDefault="00660672" w:rsidP="00660672">
      <w:pPr>
        <w:pStyle w:val="Listaszerbekezds"/>
        <w:numPr>
          <w:ilvl w:val="0"/>
          <w:numId w:val="33"/>
        </w:numPr>
        <w:spacing w:line="276" w:lineRule="auto"/>
        <w:jc w:val="both"/>
      </w:pPr>
      <w:r w:rsidRPr="009466A8">
        <w:t xml:space="preserve">a szerződés teljesítéséhez szükséges további adatokat a szerződés megkötését követő 5 évig a Ptk. elévülésre vonatkozó rendelkezéseinek megfelelően </w:t>
      </w:r>
      <w:proofErr w:type="gramStart"/>
      <w:r w:rsidRPr="009466A8">
        <w:t>( Ptk.</w:t>
      </w:r>
      <w:proofErr w:type="gramEnd"/>
      <w:r w:rsidRPr="009466A8">
        <w:t xml:space="preserve"> 6:21. § - 6:25. § )</w:t>
      </w:r>
    </w:p>
    <w:p w:rsidR="0092548B" w:rsidRPr="009466A8" w:rsidRDefault="0092548B" w:rsidP="0092548B">
      <w:pPr>
        <w:spacing w:line="276" w:lineRule="auto"/>
        <w:jc w:val="both"/>
      </w:pPr>
    </w:p>
    <w:p w:rsidR="0092548B" w:rsidRPr="009466A8" w:rsidRDefault="0092548B" w:rsidP="0092548B">
      <w:pPr>
        <w:spacing w:line="276" w:lineRule="auto"/>
        <w:jc w:val="both"/>
        <w:rPr>
          <w:b/>
          <w:u w:val="single"/>
        </w:rPr>
      </w:pPr>
      <w:proofErr w:type="gramStart"/>
      <w:r w:rsidRPr="009466A8">
        <w:rPr>
          <w:b/>
          <w:u w:val="single"/>
        </w:rPr>
        <w:t>a</w:t>
      </w:r>
      <w:proofErr w:type="gramEnd"/>
      <w:r w:rsidRPr="009466A8">
        <w:rPr>
          <w:b/>
          <w:u w:val="single"/>
        </w:rPr>
        <w:t xml:space="preserve"> személyes adatok címzettjei, illetve a címzettek kategóriái: </w:t>
      </w:r>
    </w:p>
    <w:p w:rsidR="0092548B" w:rsidRPr="009466A8" w:rsidRDefault="0092548B" w:rsidP="0092548B">
      <w:pPr>
        <w:spacing w:line="276" w:lineRule="auto"/>
        <w:jc w:val="both"/>
      </w:pPr>
    </w:p>
    <w:p w:rsidR="0092548B" w:rsidRPr="009466A8" w:rsidRDefault="0092548B" w:rsidP="0092548B">
      <w:pPr>
        <w:pStyle w:val="Listaszerbekezds"/>
        <w:numPr>
          <w:ilvl w:val="0"/>
          <w:numId w:val="26"/>
        </w:numPr>
        <w:spacing w:line="276" w:lineRule="auto"/>
        <w:jc w:val="both"/>
      </w:pPr>
      <w:r w:rsidRPr="009466A8">
        <w:t>az adatkezelő</w:t>
      </w:r>
    </w:p>
    <w:p w:rsidR="0092548B" w:rsidRPr="009466A8" w:rsidRDefault="0092548B" w:rsidP="0092548B">
      <w:pPr>
        <w:pStyle w:val="Listaszerbekezds"/>
        <w:numPr>
          <w:ilvl w:val="0"/>
          <w:numId w:val="26"/>
        </w:numPr>
        <w:spacing w:line="276" w:lineRule="auto"/>
        <w:jc w:val="both"/>
      </w:pPr>
      <w:r w:rsidRPr="009466A8">
        <w:t xml:space="preserve">az adatfeldolgozók </w:t>
      </w:r>
    </w:p>
    <w:p w:rsidR="0092548B" w:rsidRPr="009466A8" w:rsidRDefault="0092548B" w:rsidP="0092548B">
      <w:pPr>
        <w:spacing w:line="276" w:lineRule="auto"/>
        <w:jc w:val="both"/>
      </w:pPr>
    </w:p>
    <w:p w:rsidR="0092548B" w:rsidRPr="009466A8" w:rsidRDefault="0092548B" w:rsidP="0092548B">
      <w:pPr>
        <w:spacing w:line="276" w:lineRule="auto"/>
        <w:jc w:val="both"/>
      </w:pPr>
      <w:r w:rsidRPr="009466A8">
        <w:t xml:space="preserve">Az adatkezelő tájékoztatja az érintetteket, hogy a jelen pontban körülírt személyes adatok szolgáltatása a szerződés megkötésének előfeltétele, az érintett – amennyiben szeretne terméket vásárolni, szolgáltatást megrendelni - köteles azokat megadni. Az adatszolgáltatás elmaradása esetén az érintett nem tud vásárolni / szolgáltatást megrendelni az adatkezelőtől. </w:t>
      </w:r>
    </w:p>
    <w:p w:rsidR="0092548B" w:rsidRPr="009466A8" w:rsidRDefault="0092548B" w:rsidP="00902674">
      <w:pPr>
        <w:spacing w:line="276" w:lineRule="auto"/>
        <w:jc w:val="both"/>
      </w:pPr>
    </w:p>
    <w:p w:rsidR="004C2801" w:rsidRPr="009466A8" w:rsidRDefault="00660672" w:rsidP="00902674">
      <w:pPr>
        <w:spacing w:line="276" w:lineRule="auto"/>
        <w:jc w:val="both"/>
        <w:rPr>
          <w:b/>
        </w:rPr>
      </w:pPr>
      <w:r w:rsidRPr="009466A8">
        <w:rPr>
          <w:b/>
        </w:rPr>
        <w:t>Az érintett a fénykép feltöltésé</w:t>
      </w:r>
      <w:r w:rsidR="00915A74" w:rsidRPr="009466A8">
        <w:rPr>
          <w:b/>
        </w:rPr>
        <w:t>vel egyidejűleg</w:t>
      </w:r>
      <w:r w:rsidRPr="009466A8">
        <w:rPr>
          <w:b/>
        </w:rPr>
        <w:t xml:space="preserve"> köteles tájékoztatni az adatkezelőt, amennyiben az különleges adatnak</w:t>
      </w:r>
      <w:r w:rsidR="004C2801" w:rsidRPr="009466A8">
        <w:rPr>
          <w:b/>
        </w:rPr>
        <w:t xml:space="preserve"> </w:t>
      </w:r>
      <w:proofErr w:type="gramStart"/>
      <w:r w:rsidR="004C2801" w:rsidRPr="009466A8">
        <w:rPr>
          <w:b/>
        </w:rPr>
        <w:t xml:space="preserve">( </w:t>
      </w:r>
      <w:proofErr w:type="spellStart"/>
      <w:r w:rsidR="004C2801" w:rsidRPr="009466A8">
        <w:rPr>
          <w:b/>
        </w:rPr>
        <w:t>biometrikus</w:t>
      </w:r>
      <w:proofErr w:type="spellEnd"/>
      <w:proofErr w:type="gramEnd"/>
      <w:r w:rsidR="004C2801" w:rsidRPr="009466A8">
        <w:rPr>
          <w:b/>
        </w:rPr>
        <w:t xml:space="preserve"> adatnak )</w:t>
      </w:r>
      <w:r w:rsidRPr="009466A8">
        <w:rPr>
          <w:b/>
        </w:rPr>
        <w:t xml:space="preserve"> minősül. </w:t>
      </w:r>
    </w:p>
    <w:p w:rsidR="004C2801" w:rsidRPr="009466A8" w:rsidRDefault="004C2801" w:rsidP="00902674">
      <w:pPr>
        <w:spacing w:line="276" w:lineRule="auto"/>
        <w:jc w:val="both"/>
      </w:pPr>
    </w:p>
    <w:p w:rsidR="004C2801" w:rsidRDefault="00660672" w:rsidP="00902674">
      <w:pPr>
        <w:spacing w:line="276" w:lineRule="auto"/>
        <w:jc w:val="both"/>
      </w:pPr>
      <w:r w:rsidRPr="004C2801">
        <w:t>Az Adatvédelmi Rendelet (51)</w:t>
      </w:r>
      <w:r w:rsidRPr="00660672">
        <w:t xml:space="preserve"> </w:t>
      </w:r>
      <w:r>
        <w:t xml:space="preserve">Preambulum bekezdése akként rendelkezik, hogy a </w:t>
      </w:r>
      <w:r w:rsidRPr="00660672">
        <w:t xml:space="preserve">fényképek kezelését nem szükséges szisztematikusan különleges adatkezelésnek tekinteni, mivel azokra csak azokban az esetekben vonatkozik a </w:t>
      </w:r>
      <w:proofErr w:type="spellStart"/>
      <w:r w:rsidRPr="00660672">
        <w:t>biometrikus</w:t>
      </w:r>
      <w:proofErr w:type="spellEnd"/>
      <w:r w:rsidRPr="00660672">
        <w:t xml:space="preserve"> adatok </w:t>
      </w:r>
      <w:proofErr w:type="spellStart"/>
      <w:r w:rsidRPr="00660672">
        <w:t>fogalommeghatározása</w:t>
      </w:r>
      <w:proofErr w:type="spellEnd"/>
      <w:r w:rsidRPr="00660672">
        <w:t>, amikor a természetes személy egyedi azonosítását vagy hitelesítését lehetővé tevő speciális eszközzel kezelik őket</w:t>
      </w:r>
      <w:r>
        <w:t xml:space="preserve">. </w:t>
      </w:r>
    </w:p>
    <w:p w:rsidR="004C2801" w:rsidRDefault="004C2801" w:rsidP="00902674">
      <w:pPr>
        <w:spacing w:line="276" w:lineRule="auto"/>
        <w:jc w:val="both"/>
      </w:pPr>
    </w:p>
    <w:p w:rsidR="00660672" w:rsidRDefault="00915A74" w:rsidP="00902674">
      <w:pPr>
        <w:spacing w:line="276" w:lineRule="auto"/>
        <w:jc w:val="both"/>
        <w:rPr>
          <w:b/>
        </w:rPr>
      </w:pPr>
      <w:r>
        <w:rPr>
          <w:b/>
        </w:rPr>
        <w:t>A</w:t>
      </w:r>
      <w:r w:rsidR="00660672" w:rsidRPr="004C2801">
        <w:rPr>
          <w:b/>
        </w:rPr>
        <w:t>mennyiben az érintett a tájékoztatási kötelezettségének nem, vagy</w:t>
      </w:r>
      <w:r>
        <w:rPr>
          <w:b/>
        </w:rPr>
        <w:t xml:space="preserve"> csak</w:t>
      </w:r>
      <w:r w:rsidR="00660672" w:rsidRPr="004C2801">
        <w:rPr>
          <w:b/>
        </w:rPr>
        <w:t xml:space="preserve"> késve tesz eleget</w:t>
      </w:r>
      <w:r w:rsidR="004C2801" w:rsidRPr="004C2801">
        <w:rPr>
          <w:b/>
        </w:rPr>
        <w:t>,</w:t>
      </w:r>
      <w:r w:rsidR="00660672" w:rsidRPr="004C2801">
        <w:rPr>
          <w:b/>
        </w:rPr>
        <w:t xml:space="preserve"> </w:t>
      </w:r>
      <w:r>
        <w:rPr>
          <w:b/>
        </w:rPr>
        <w:t>kizárólag az érintettet terheli a felelősség</w:t>
      </w:r>
      <w:r w:rsidR="004C2801" w:rsidRPr="004C2801">
        <w:rPr>
          <w:b/>
        </w:rPr>
        <w:t xml:space="preserve"> </w:t>
      </w:r>
      <w:r>
        <w:rPr>
          <w:b/>
        </w:rPr>
        <w:t>azokért az</w:t>
      </w:r>
      <w:r w:rsidR="004C2801" w:rsidRPr="004C2801">
        <w:rPr>
          <w:b/>
        </w:rPr>
        <w:t xml:space="preserve"> esetlegesen felmerülő károkért, amelyek azért következtek be, mert a feltöltött fényképet</w:t>
      </w:r>
      <w:r>
        <w:rPr>
          <w:b/>
        </w:rPr>
        <w:t xml:space="preserve"> az adatkezelő</w:t>
      </w:r>
      <w:r w:rsidR="004C2801" w:rsidRPr="004C2801">
        <w:rPr>
          <w:b/>
        </w:rPr>
        <w:t xml:space="preserve"> nem a különleges adatokra vonatkozó szabályok alapján kezelte. </w:t>
      </w:r>
      <w:r w:rsidR="00660672" w:rsidRPr="004C2801">
        <w:rPr>
          <w:b/>
        </w:rPr>
        <w:t xml:space="preserve"> </w:t>
      </w:r>
    </w:p>
    <w:p w:rsidR="0092548B" w:rsidRDefault="0092548B" w:rsidP="00902674">
      <w:pPr>
        <w:spacing w:line="276" w:lineRule="auto"/>
        <w:jc w:val="both"/>
      </w:pPr>
    </w:p>
    <w:p w:rsidR="00915A74" w:rsidRPr="00642A72" w:rsidRDefault="00915A74" w:rsidP="00902674">
      <w:pPr>
        <w:spacing w:line="276" w:lineRule="auto"/>
        <w:jc w:val="both"/>
      </w:pPr>
    </w:p>
    <w:p w:rsidR="00B2017F" w:rsidRPr="00642A72" w:rsidRDefault="00107DA1" w:rsidP="005F2576">
      <w:pPr>
        <w:pStyle w:val="Cmsor3"/>
      </w:pPr>
      <w:bookmarkStart w:id="11" w:name="_Toc49863008"/>
      <w:r>
        <w:t>4</w:t>
      </w:r>
      <w:r w:rsidR="00F04805" w:rsidRPr="00642A72">
        <w:t>.</w:t>
      </w:r>
      <w:r w:rsidR="0092548B">
        <w:t>5</w:t>
      </w:r>
      <w:r w:rsidR="00F04805" w:rsidRPr="00642A72">
        <w:t xml:space="preserve">. </w:t>
      </w:r>
      <w:r w:rsidR="00B2017F" w:rsidRPr="00642A72">
        <w:t>Panaszkezeléssel kapcsolatos adatkezelés</w:t>
      </w:r>
      <w:bookmarkEnd w:id="11"/>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u w:val="single"/>
        </w:rPr>
        <w:t>az</w:t>
      </w:r>
      <w:proofErr w:type="gramEnd"/>
      <w:r w:rsidRPr="00642A72">
        <w:rPr>
          <w:b/>
          <w:u w:val="single"/>
        </w:rPr>
        <w:t xml:space="preserve"> érintettek köre:</w:t>
      </w:r>
      <w:r w:rsidRPr="00642A72">
        <w:t xml:space="preserve"> valamennyi természetes személy vásárló</w:t>
      </w:r>
      <w:r w:rsidR="00107DA1">
        <w:t xml:space="preserve"> / megrendelő</w:t>
      </w:r>
      <w:r w:rsidRPr="00642A72">
        <w:t>, aki él a panasz lehetőségével</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u w:val="single"/>
        </w:rPr>
        <w:t>az</w:t>
      </w:r>
      <w:proofErr w:type="gramEnd"/>
      <w:r w:rsidRPr="00642A72">
        <w:rPr>
          <w:b/>
          <w:u w:val="single"/>
        </w:rPr>
        <w:t xml:space="preserve"> adatkezelés célja:</w:t>
      </w:r>
      <w:r w:rsidRPr="00642A72">
        <w:t xml:space="preserve"> az adatkezelő által forgalmazott termékekkel kapcsolatosan felmerülő</w:t>
      </w:r>
      <w:r w:rsidR="00107DA1">
        <w:t xml:space="preserve"> esetleges</w:t>
      </w:r>
      <w:r w:rsidRPr="00642A72">
        <w:t xml:space="preserve"> minőségi kifogások kezelése</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u w:val="single"/>
        </w:rPr>
        <w:t>az</w:t>
      </w:r>
      <w:proofErr w:type="gramEnd"/>
      <w:r w:rsidRPr="00642A72">
        <w:rPr>
          <w:b/>
          <w:u w:val="single"/>
        </w:rPr>
        <w:t xml:space="preserve"> adatkezelés jogalapja:</w:t>
      </w:r>
      <w:r w:rsidRPr="00642A72">
        <w:t xml:space="preserve"> az adatkezelés az adatkezelőre vonatkozó jogi kötelezettség teljesítéséhez szükséges GDPR 6. cikk (1) </w:t>
      </w:r>
      <w:proofErr w:type="spellStart"/>
      <w:r w:rsidRPr="00642A72">
        <w:t>bek</w:t>
      </w:r>
      <w:proofErr w:type="spellEnd"/>
      <w:r w:rsidRPr="00642A72">
        <w:t xml:space="preserve">. c) pontja); alapján </w:t>
      </w:r>
      <w:proofErr w:type="gramStart"/>
      <w:r w:rsidRPr="00642A72">
        <w:t>( kötelezettséget</w:t>
      </w:r>
      <w:proofErr w:type="gramEnd"/>
      <w:r w:rsidRPr="00642A72">
        <w:t xml:space="preserve"> megállapító jogszabály: a fogyasztóvédelemről </w:t>
      </w:r>
      <w:r w:rsidR="006B2C0D">
        <w:t xml:space="preserve">szóló </w:t>
      </w:r>
      <w:r w:rsidRPr="00642A72">
        <w:t xml:space="preserve">1997. évi CLV. törvény 17/A. - §  17/C. </w:t>
      </w:r>
      <w:proofErr w:type="gramStart"/>
      <w:r w:rsidRPr="00642A72">
        <w:t>§ )</w:t>
      </w:r>
      <w:proofErr w:type="gramEnd"/>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u w:val="single"/>
        </w:rPr>
        <w:t>a kezelt adatok köre:</w:t>
      </w:r>
      <w:r w:rsidRPr="00642A72">
        <w:t xml:space="preserve"> a fogyasztó neve, lakcíme, a panasz előterjesztésének helye, ideje, módja, a fogyasztó panaszának részletes leírása, a fogyasztó által bemutatott iratok, dokumentumok és egyéb bizonyítékok jegyzéke, a vállalkozás nyilatkozata a fogyasztó panaszával kapcsolatos álláspontjáról, amennyiben a panasz azonnali kivizsgálása lehetséges, a jegyzőkönyvet felvevő személy és - telefonon vagy egyéb elektronikus hírközlési szolgáltatás felhasználásával közölt szóbeli panasz kivételével - a fogyasztó aláírása, a jegyzőkönyv felvételének helye, ideje, telefonon vagy egyéb elektronikus hírközlési</w:t>
      </w:r>
      <w:proofErr w:type="gramEnd"/>
      <w:r w:rsidRPr="00642A72">
        <w:t xml:space="preserve"> </w:t>
      </w:r>
      <w:proofErr w:type="gramStart"/>
      <w:r w:rsidRPr="00642A72">
        <w:t>szolgáltatás</w:t>
      </w:r>
      <w:proofErr w:type="gramEnd"/>
      <w:r w:rsidRPr="00642A72">
        <w:t xml:space="preserve"> felhasználásával közölt szóbeli panasz esetén a panasz egyedi azonosítószáma; a szóban ( telefonon ) előterjesztet panasz esetén a telefonbeszélgetést rögzítő hangfelvétel.</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u w:val="single"/>
        </w:rPr>
        <w:t>az</w:t>
      </w:r>
      <w:proofErr w:type="gramEnd"/>
      <w:r w:rsidRPr="00642A72">
        <w:rPr>
          <w:b/>
          <w:u w:val="single"/>
        </w:rPr>
        <w:t xml:space="preserve"> adatkezelés időtartama:</w:t>
      </w:r>
      <w:r w:rsidRPr="00642A72">
        <w:t xml:space="preserve"> a jegyzőkönyv elkészültét követő 5 évig</w:t>
      </w:r>
    </w:p>
    <w:p w:rsidR="00B2017F" w:rsidRPr="00642A72" w:rsidRDefault="00B2017F" w:rsidP="00902674">
      <w:pPr>
        <w:spacing w:line="276" w:lineRule="auto"/>
        <w:jc w:val="both"/>
      </w:pPr>
    </w:p>
    <w:p w:rsidR="005E2172" w:rsidRPr="00642A72" w:rsidRDefault="005E2172" w:rsidP="005E2172">
      <w:pPr>
        <w:spacing w:line="276" w:lineRule="auto"/>
        <w:jc w:val="both"/>
        <w:rPr>
          <w:b/>
          <w:u w:val="single"/>
        </w:rPr>
      </w:pPr>
      <w:proofErr w:type="gramStart"/>
      <w:r w:rsidRPr="00642A72">
        <w:rPr>
          <w:b/>
          <w:u w:val="single"/>
        </w:rPr>
        <w:t>a</w:t>
      </w:r>
      <w:proofErr w:type="gramEnd"/>
      <w:r w:rsidRPr="00642A72">
        <w:rPr>
          <w:b/>
          <w:u w:val="single"/>
        </w:rPr>
        <w:t xml:space="preserve"> személyes adatok címzettjei, illetve a címzettek kategóriái: </w:t>
      </w:r>
    </w:p>
    <w:p w:rsidR="005E2172" w:rsidRPr="00642A72" w:rsidRDefault="005E2172" w:rsidP="005E2172">
      <w:pPr>
        <w:spacing w:line="276" w:lineRule="auto"/>
        <w:jc w:val="both"/>
      </w:pPr>
    </w:p>
    <w:p w:rsidR="006B2C0D" w:rsidRPr="00642A72" w:rsidRDefault="006B2C0D" w:rsidP="006B2C0D">
      <w:pPr>
        <w:pStyle w:val="Listaszerbekezds"/>
        <w:numPr>
          <w:ilvl w:val="0"/>
          <w:numId w:val="26"/>
        </w:numPr>
        <w:spacing w:line="276" w:lineRule="auto"/>
        <w:jc w:val="both"/>
      </w:pPr>
      <w:r w:rsidRPr="00642A72">
        <w:t xml:space="preserve">az </w:t>
      </w:r>
      <w:r>
        <w:t>adatkezelő</w:t>
      </w:r>
    </w:p>
    <w:p w:rsidR="005E2172" w:rsidRPr="00642A72" w:rsidRDefault="005E2172" w:rsidP="00902674">
      <w:pPr>
        <w:spacing w:line="276" w:lineRule="auto"/>
        <w:jc w:val="both"/>
      </w:pPr>
    </w:p>
    <w:p w:rsidR="00B2017F" w:rsidRPr="00642A72" w:rsidRDefault="00B2017F" w:rsidP="00902674">
      <w:pPr>
        <w:spacing w:line="276" w:lineRule="auto"/>
        <w:jc w:val="both"/>
      </w:pPr>
      <w:r w:rsidRPr="00642A72">
        <w:t>Az adatkezelő tájékoztatja az érintetteket, hogy a jelen pontban körülírt személyes adatok szolgáltatása jogszabályon alapul, a panasz felvétele illetve a panaszkezelési eljárás lefolytatása érdekében az érintett köteles azokat megadni. Az adatszolgáltatás elmaradása esetén az adatkezelő nem tud eleget tenni a panaszban foglaltaknak.</w:t>
      </w:r>
    </w:p>
    <w:p w:rsidR="00BF295C" w:rsidRPr="00642A72" w:rsidRDefault="00BF295C" w:rsidP="00902674">
      <w:pPr>
        <w:spacing w:line="276" w:lineRule="auto"/>
        <w:jc w:val="both"/>
      </w:pPr>
    </w:p>
    <w:p w:rsidR="00007E53" w:rsidRPr="00642A72" w:rsidRDefault="00007E53" w:rsidP="00902674">
      <w:pPr>
        <w:spacing w:line="276" w:lineRule="auto"/>
        <w:jc w:val="both"/>
      </w:pPr>
    </w:p>
    <w:p w:rsidR="00EC2EB8" w:rsidRPr="00642A72" w:rsidRDefault="006B2C0D" w:rsidP="006B2C0D">
      <w:pPr>
        <w:pStyle w:val="Cmsor3"/>
      </w:pPr>
      <w:bookmarkStart w:id="12" w:name="_Toc49863009"/>
      <w:r>
        <w:t>4.</w:t>
      </w:r>
      <w:r w:rsidR="0092548B">
        <w:t>6</w:t>
      </w:r>
      <w:r w:rsidR="00EC2EB8" w:rsidRPr="00642A72">
        <w:t>. Kapcsolatfelvétellel összefüggő adatkezelés</w:t>
      </w:r>
      <w:bookmarkEnd w:id="12"/>
    </w:p>
    <w:p w:rsidR="001F3395" w:rsidRPr="00642A72" w:rsidRDefault="001F3395" w:rsidP="006B2C0D">
      <w:pPr>
        <w:spacing w:line="276" w:lineRule="auto"/>
      </w:pPr>
    </w:p>
    <w:p w:rsidR="00EC2EB8" w:rsidRPr="00642A72" w:rsidRDefault="00EC2EB8" w:rsidP="006B2C0D">
      <w:pPr>
        <w:spacing w:line="276" w:lineRule="auto"/>
        <w:jc w:val="both"/>
      </w:pPr>
      <w:proofErr w:type="gramStart"/>
      <w:r w:rsidRPr="00642A72">
        <w:rPr>
          <w:b/>
          <w:u w:val="single"/>
        </w:rPr>
        <w:t>az</w:t>
      </w:r>
      <w:proofErr w:type="gramEnd"/>
      <w:r w:rsidRPr="00642A72">
        <w:rPr>
          <w:b/>
          <w:u w:val="single"/>
        </w:rPr>
        <w:t xml:space="preserve"> érintettek köre:</w:t>
      </w:r>
      <w:r w:rsidRPr="00642A72">
        <w:t xml:space="preserve"> az adatkezelővel bármilyen módon ( különösen: telefonon, e-mailben, postai úton, a weboldalon keresztül ) kapcsolatba lépő természetes személy</w:t>
      </w:r>
    </w:p>
    <w:p w:rsidR="00EC2EB8" w:rsidRPr="00642A72" w:rsidRDefault="00EC2EB8" w:rsidP="006B2C0D">
      <w:pPr>
        <w:spacing w:line="276" w:lineRule="auto"/>
        <w:jc w:val="both"/>
      </w:pPr>
    </w:p>
    <w:p w:rsidR="00EC2EB8" w:rsidRPr="00642A72" w:rsidRDefault="00EC2EB8" w:rsidP="006B2C0D">
      <w:pPr>
        <w:spacing w:line="276" w:lineRule="auto"/>
        <w:jc w:val="both"/>
      </w:pPr>
      <w:proofErr w:type="gramStart"/>
      <w:r w:rsidRPr="00642A72">
        <w:rPr>
          <w:b/>
          <w:u w:val="single"/>
        </w:rPr>
        <w:t>az</w:t>
      </w:r>
      <w:proofErr w:type="gramEnd"/>
      <w:r w:rsidRPr="00642A72">
        <w:rPr>
          <w:b/>
          <w:u w:val="single"/>
        </w:rPr>
        <w:t xml:space="preserve"> adatkezelés célja:</w:t>
      </w:r>
      <w:r w:rsidRPr="00642A72">
        <w:t xml:space="preserve"> az adatkezelővel kapcsolatba lépő személy tájékoztatása, termékkel, </w:t>
      </w:r>
      <w:r w:rsidR="006B2C0D">
        <w:t>meg</w:t>
      </w:r>
      <w:r w:rsidRPr="00642A72">
        <w:t xml:space="preserve">rendeléssel kapcsolatos kérdések megválaszolása, a </w:t>
      </w:r>
      <w:r w:rsidR="006B2C0D">
        <w:t>weboldal</w:t>
      </w:r>
      <w:r w:rsidRPr="00642A72">
        <w:t xml:space="preserve"> használatával kapcsolatos segítség nyújtása, folyamatban lévő ügy elintézése</w:t>
      </w:r>
    </w:p>
    <w:p w:rsidR="00EC2EB8" w:rsidRPr="00642A72" w:rsidRDefault="00EC2EB8" w:rsidP="006B2C0D">
      <w:pPr>
        <w:spacing w:line="276" w:lineRule="auto"/>
        <w:jc w:val="both"/>
      </w:pPr>
    </w:p>
    <w:p w:rsidR="00EC2EB8" w:rsidRPr="00642A72" w:rsidRDefault="00EC2EB8" w:rsidP="006B2C0D">
      <w:pPr>
        <w:spacing w:line="276" w:lineRule="auto"/>
        <w:jc w:val="both"/>
      </w:pPr>
      <w:proofErr w:type="gramStart"/>
      <w:r w:rsidRPr="00642A72">
        <w:rPr>
          <w:b/>
          <w:u w:val="single"/>
        </w:rPr>
        <w:t>az</w:t>
      </w:r>
      <w:proofErr w:type="gramEnd"/>
      <w:r w:rsidRPr="00642A72">
        <w:rPr>
          <w:b/>
          <w:u w:val="single"/>
        </w:rPr>
        <w:t xml:space="preserve"> adatkezelés jogalapja:</w:t>
      </w:r>
      <w:r w:rsidRPr="00642A72">
        <w:t xml:space="preserve"> az érintett hozzájárulása a GDPR 6. cikk (1) </w:t>
      </w:r>
      <w:proofErr w:type="spellStart"/>
      <w:r w:rsidRPr="00642A72">
        <w:t>bek</w:t>
      </w:r>
      <w:proofErr w:type="spellEnd"/>
      <w:r w:rsidRPr="00642A72">
        <w:t xml:space="preserve">. </w:t>
      </w:r>
      <w:proofErr w:type="gramStart"/>
      <w:r w:rsidRPr="00642A72">
        <w:t>a</w:t>
      </w:r>
      <w:proofErr w:type="gramEnd"/>
      <w:r w:rsidRPr="00642A72">
        <w:t>) pontja); alapján</w:t>
      </w:r>
    </w:p>
    <w:p w:rsidR="00EC2EB8" w:rsidRPr="00642A72" w:rsidRDefault="00EC2EB8" w:rsidP="006B2C0D">
      <w:pPr>
        <w:spacing w:line="276" w:lineRule="auto"/>
        <w:jc w:val="both"/>
      </w:pPr>
    </w:p>
    <w:p w:rsidR="00EC2EB8" w:rsidRPr="00642A72" w:rsidRDefault="00EC2EB8" w:rsidP="006B2C0D">
      <w:pPr>
        <w:spacing w:line="276" w:lineRule="auto"/>
        <w:jc w:val="both"/>
      </w:pPr>
      <w:proofErr w:type="gramStart"/>
      <w:r w:rsidRPr="00642A72">
        <w:rPr>
          <w:b/>
          <w:u w:val="single"/>
        </w:rPr>
        <w:t>a</w:t>
      </w:r>
      <w:proofErr w:type="gramEnd"/>
      <w:r w:rsidRPr="00642A72">
        <w:rPr>
          <w:b/>
          <w:u w:val="single"/>
        </w:rPr>
        <w:t xml:space="preserve"> kezelt adatok köre:</w:t>
      </w:r>
      <w:r w:rsidRPr="00642A72">
        <w:t xml:space="preserve"> teljes név, e-mail cím, telefonszám illetve bármilyen egyéb személyes adat, amelyet az érintett a kapcsolatfelvétel során az adatkezelő részre megad</w:t>
      </w:r>
    </w:p>
    <w:p w:rsidR="00EC2EB8" w:rsidRPr="00642A72" w:rsidRDefault="00EC2EB8" w:rsidP="006B2C0D">
      <w:pPr>
        <w:spacing w:line="276" w:lineRule="auto"/>
        <w:jc w:val="both"/>
      </w:pPr>
    </w:p>
    <w:p w:rsidR="00EC2EB8" w:rsidRPr="00642A72" w:rsidRDefault="00EC2EB8" w:rsidP="006B2C0D">
      <w:pPr>
        <w:spacing w:line="276" w:lineRule="auto"/>
        <w:jc w:val="both"/>
      </w:pPr>
      <w:proofErr w:type="gramStart"/>
      <w:r w:rsidRPr="00642A72">
        <w:rPr>
          <w:b/>
          <w:u w:val="single"/>
        </w:rPr>
        <w:t>az</w:t>
      </w:r>
      <w:proofErr w:type="gramEnd"/>
      <w:r w:rsidRPr="00642A72">
        <w:rPr>
          <w:b/>
          <w:u w:val="single"/>
        </w:rPr>
        <w:t xml:space="preserve"> adatkezelés időtartama:</w:t>
      </w:r>
      <w:r w:rsidRPr="00642A72">
        <w:t xml:space="preserve"> a kapcsolatfelvétel tárgyát képező ügy elintézését követő 8 napig, legfeljebb azonban 2 hónapig</w:t>
      </w:r>
    </w:p>
    <w:p w:rsidR="00ED28DA" w:rsidRPr="00642A72" w:rsidRDefault="00ED28DA" w:rsidP="006B2C0D">
      <w:pPr>
        <w:spacing w:line="276" w:lineRule="auto"/>
        <w:jc w:val="both"/>
      </w:pPr>
    </w:p>
    <w:p w:rsidR="00ED28DA" w:rsidRPr="00642A72" w:rsidRDefault="00ED28DA" w:rsidP="006B2C0D">
      <w:pPr>
        <w:spacing w:line="276" w:lineRule="auto"/>
        <w:jc w:val="both"/>
        <w:rPr>
          <w:b/>
          <w:u w:val="single"/>
        </w:rPr>
      </w:pPr>
      <w:proofErr w:type="gramStart"/>
      <w:r w:rsidRPr="00642A72">
        <w:rPr>
          <w:b/>
          <w:u w:val="single"/>
        </w:rPr>
        <w:t>a</w:t>
      </w:r>
      <w:proofErr w:type="gramEnd"/>
      <w:r w:rsidRPr="00642A72">
        <w:rPr>
          <w:b/>
          <w:u w:val="single"/>
        </w:rPr>
        <w:t xml:space="preserve"> személyes adatok címzettjei, illetve a címzettek kategóriái: </w:t>
      </w:r>
    </w:p>
    <w:p w:rsidR="00ED28DA" w:rsidRPr="00642A72" w:rsidRDefault="00ED28DA" w:rsidP="006B2C0D">
      <w:pPr>
        <w:spacing w:line="276" w:lineRule="auto"/>
        <w:jc w:val="both"/>
      </w:pPr>
    </w:p>
    <w:p w:rsidR="006B2C0D" w:rsidRPr="00642A72" w:rsidRDefault="006B2C0D" w:rsidP="006B2C0D">
      <w:pPr>
        <w:pStyle w:val="Listaszerbekezds"/>
        <w:numPr>
          <w:ilvl w:val="0"/>
          <w:numId w:val="26"/>
        </w:numPr>
        <w:spacing w:line="276" w:lineRule="auto"/>
        <w:jc w:val="both"/>
      </w:pPr>
      <w:r w:rsidRPr="00642A72">
        <w:t xml:space="preserve">az </w:t>
      </w:r>
      <w:r>
        <w:t>adatkezelő</w:t>
      </w:r>
    </w:p>
    <w:p w:rsidR="00EC2EB8" w:rsidRPr="00642A72" w:rsidRDefault="00EC2EB8" w:rsidP="006B2C0D">
      <w:pPr>
        <w:spacing w:line="276" w:lineRule="auto"/>
        <w:jc w:val="both"/>
      </w:pPr>
    </w:p>
    <w:p w:rsidR="00EC2EB8" w:rsidRPr="00642A72" w:rsidRDefault="00EC2EB8" w:rsidP="006B2C0D">
      <w:pPr>
        <w:spacing w:line="276" w:lineRule="auto"/>
        <w:jc w:val="both"/>
      </w:pPr>
      <w:r w:rsidRPr="00642A72">
        <w:t>Az adatkezelő tájékoztatja az érintetteket, hogy a jelen pontban körülírt személyes adatok szolgáltatása teljesen önkéntes, az érintett a kapcsolatfelvétel során nem köteles személyes adatokat megadni. Az adatszolgáltatás elmaradása esetén az adatkezelő az érintett kéréseinek csak annyiban tud eleget tenni, amennyiben azok nem igényelnek azonosítást.</w:t>
      </w:r>
    </w:p>
    <w:p w:rsidR="00EC2EB8" w:rsidRPr="00642A72" w:rsidRDefault="00EC2EB8" w:rsidP="006B2C0D">
      <w:pPr>
        <w:spacing w:line="276" w:lineRule="auto"/>
        <w:jc w:val="both"/>
      </w:pPr>
    </w:p>
    <w:p w:rsidR="00007E53" w:rsidRPr="00642A72" w:rsidRDefault="00007E53" w:rsidP="006B2C0D">
      <w:pPr>
        <w:spacing w:line="276" w:lineRule="auto"/>
        <w:jc w:val="both"/>
      </w:pPr>
    </w:p>
    <w:p w:rsidR="00ED28DA" w:rsidRPr="00642A72" w:rsidRDefault="006B2C0D" w:rsidP="006B2C0D">
      <w:pPr>
        <w:pStyle w:val="Cmsor3"/>
      </w:pPr>
      <w:bookmarkStart w:id="13" w:name="_Toc521510861"/>
      <w:bookmarkStart w:id="14" w:name="_Toc49863010"/>
      <w:r>
        <w:t>4</w:t>
      </w:r>
      <w:r w:rsidR="00ED28DA" w:rsidRPr="00642A72">
        <w:t>.</w:t>
      </w:r>
      <w:r w:rsidR="0092548B">
        <w:t>7</w:t>
      </w:r>
      <w:r w:rsidR="00ED28DA" w:rsidRPr="00642A72">
        <w:t>. A hírlevél-szolgáltatáshoz kapcsolódó adatkezelés</w:t>
      </w:r>
      <w:bookmarkEnd w:id="13"/>
      <w:bookmarkEnd w:id="14"/>
    </w:p>
    <w:p w:rsidR="00ED28DA" w:rsidRPr="00642A72" w:rsidRDefault="00ED28DA" w:rsidP="00ED28DA">
      <w:pPr>
        <w:spacing w:line="276" w:lineRule="auto"/>
        <w:jc w:val="both"/>
      </w:pPr>
    </w:p>
    <w:p w:rsidR="00ED28DA" w:rsidRPr="00642A72" w:rsidRDefault="00ED28DA" w:rsidP="00ED28DA">
      <w:pPr>
        <w:spacing w:line="276" w:lineRule="auto"/>
        <w:jc w:val="both"/>
      </w:pPr>
      <w:proofErr w:type="gramStart"/>
      <w:r w:rsidRPr="00642A72">
        <w:rPr>
          <w:b/>
          <w:u w:val="single"/>
        </w:rPr>
        <w:t>az</w:t>
      </w:r>
      <w:proofErr w:type="gramEnd"/>
      <w:r w:rsidRPr="00642A72">
        <w:rPr>
          <w:b/>
          <w:u w:val="single"/>
        </w:rPr>
        <w:t xml:space="preserve"> érintettek köre:</w:t>
      </w:r>
      <w:r w:rsidRPr="00642A72">
        <w:t xml:space="preserve"> a</w:t>
      </w:r>
      <w:r w:rsidR="006B2C0D">
        <w:t xml:space="preserve"> weboldalon keresztül a</w:t>
      </w:r>
      <w:r w:rsidRPr="00642A72">
        <w:t xml:space="preserve"> hírlevélre feliratkozó természetes személyek</w:t>
      </w:r>
    </w:p>
    <w:p w:rsidR="00ED28DA" w:rsidRPr="00642A72" w:rsidRDefault="00ED28DA" w:rsidP="00ED28DA">
      <w:pPr>
        <w:spacing w:line="276" w:lineRule="auto"/>
        <w:jc w:val="both"/>
      </w:pPr>
    </w:p>
    <w:p w:rsidR="00ED28DA" w:rsidRPr="00642A72" w:rsidRDefault="00ED28DA" w:rsidP="00ED28DA">
      <w:pPr>
        <w:spacing w:line="276" w:lineRule="auto"/>
        <w:jc w:val="both"/>
      </w:pPr>
      <w:proofErr w:type="gramStart"/>
      <w:r w:rsidRPr="00642A72">
        <w:rPr>
          <w:b/>
          <w:u w:val="single"/>
        </w:rPr>
        <w:t>az</w:t>
      </w:r>
      <w:proofErr w:type="gramEnd"/>
      <w:r w:rsidRPr="00642A72">
        <w:rPr>
          <w:b/>
          <w:u w:val="single"/>
        </w:rPr>
        <w:t xml:space="preserve"> adatkezelés célja:</w:t>
      </w:r>
      <w:r w:rsidRPr="00642A72">
        <w:t xml:space="preserve"> a hírlevél adatbázis építése, karbantartása, abban lévő tagok nyilvántartása, egymástól való megkülönböztetése, kapcsolattartás, tájékoztatás aktuális akciókról, ajánlatokról, személyre szabott ajánlatok kezelése </w:t>
      </w:r>
    </w:p>
    <w:p w:rsidR="00ED28DA" w:rsidRPr="00642A72" w:rsidRDefault="00ED28DA" w:rsidP="00ED28DA">
      <w:pPr>
        <w:spacing w:line="276" w:lineRule="auto"/>
        <w:jc w:val="both"/>
      </w:pPr>
    </w:p>
    <w:p w:rsidR="00ED28DA" w:rsidRPr="00642A72" w:rsidRDefault="00ED28DA" w:rsidP="00ED28DA">
      <w:pPr>
        <w:spacing w:line="276" w:lineRule="auto"/>
        <w:jc w:val="both"/>
      </w:pPr>
      <w:proofErr w:type="gramStart"/>
      <w:r w:rsidRPr="00642A72">
        <w:rPr>
          <w:b/>
          <w:u w:val="single"/>
        </w:rPr>
        <w:t>az</w:t>
      </w:r>
      <w:proofErr w:type="gramEnd"/>
      <w:r w:rsidRPr="00642A72">
        <w:rPr>
          <w:b/>
          <w:u w:val="single"/>
        </w:rPr>
        <w:t xml:space="preserve"> adatkezelés jogalapja:</w:t>
      </w:r>
      <w:r w:rsidRPr="00642A72">
        <w:t xml:space="preserve"> az érintett hozzájárulása a GDPR 6. cikk (1) </w:t>
      </w:r>
      <w:proofErr w:type="spellStart"/>
      <w:r w:rsidRPr="00642A72">
        <w:t>bek</w:t>
      </w:r>
      <w:proofErr w:type="spellEnd"/>
      <w:r w:rsidRPr="00642A72">
        <w:t xml:space="preserve">. </w:t>
      </w:r>
      <w:proofErr w:type="gramStart"/>
      <w:r w:rsidRPr="00642A72">
        <w:t>a</w:t>
      </w:r>
      <w:proofErr w:type="gramEnd"/>
      <w:r w:rsidRPr="00642A72">
        <w:t>) pontja); alapján</w:t>
      </w:r>
    </w:p>
    <w:p w:rsidR="00ED28DA" w:rsidRPr="00642A72" w:rsidRDefault="00ED28DA" w:rsidP="00ED28DA">
      <w:pPr>
        <w:spacing w:line="276" w:lineRule="auto"/>
        <w:jc w:val="both"/>
      </w:pPr>
    </w:p>
    <w:p w:rsidR="00ED28DA" w:rsidRPr="00642A72" w:rsidRDefault="00ED28DA" w:rsidP="00ED28DA">
      <w:pPr>
        <w:spacing w:line="276" w:lineRule="auto"/>
        <w:jc w:val="both"/>
      </w:pPr>
      <w:proofErr w:type="gramStart"/>
      <w:r w:rsidRPr="00642A72">
        <w:rPr>
          <w:b/>
          <w:u w:val="single"/>
        </w:rPr>
        <w:t>a</w:t>
      </w:r>
      <w:proofErr w:type="gramEnd"/>
      <w:r w:rsidRPr="00642A72">
        <w:rPr>
          <w:b/>
          <w:u w:val="single"/>
        </w:rPr>
        <w:t xml:space="preserve"> kezelt adatok köre:</w:t>
      </w:r>
      <w:r w:rsidRPr="00642A72">
        <w:t xml:space="preserve"> teljes név, e-mail cím illetve az a tény, hogy az érintett a hírlevél-szolgáltatáshoz hozzájárult</w:t>
      </w:r>
    </w:p>
    <w:p w:rsidR="00ED28DA" w:rsidRPr="00642A72" w:rsidRDefault="00ED28DA" w:rsidP="00ED28DA">
      <w:pPr>
        <w:spacing w:line="276" w:lineRule="auto"/>
        <w:jc w:val="both"/>
      </w:pPr>
    </w:p>
    <w:p w:rsidR="00ED28DA" w:rsidRPr="00642A72" w:rsidRDefault="00ED28DA" w:rsidP="00ED28DA">
      <w:pPr>
        <w:spacing w:line="276" w:lineRule="auto"/>
        <w:jc w:val="both"/>
      </w:pPr>
      <w:proofErr w:type="gramStart"/>
      <w:r w:rsidRPr="00642A72">
        <w:rPr>
          <w:b/>
          <w:u w:val="single"/>
        </w:rPr>
        <w:t>az</w:t>
      </w:r>
      <w:proofErr w:type="gramEnd"/>
      <w:r w:rsidRPr="00642A72">
        <w:rPr>
          <w:b/>
          <w:u w:val="single"/>
        </w:rPr>
        <w:t xml:space="preserve"> adatkezelés időtartama:</w:t>
      </w:r>
      <w:r w:rsidRPr="00642A72">
        <w:t xml:space="preserve"> a hírlevél-szolgáltatás esetén a hozzájárulás visszavonásáig (a</w:t>
      </w:r>
      <w:r w:rsidR="006B2C0D">
        <w:t xml:space="preserve"> hírlevélről való leiratkozásig</w:t>
      </w:r>
      <w:r w:rsidRPr="00642A72">
        <w:t xml:space="preserve">) </w:t>
      </w:r>
    </w:p>
    <w:p w:rsidR="00ED28DA" w:rsidRPr="00642A72" w:rsidRDefault="00ED28DA" w:rsidP="00ED28DA">
      <w:pPr>
        <w:spacing w:line="276" w:lineRule="auto"/>
        <w:jc w:val="both"/>
        <w:rPr>
          <w:b/>
          <w:u w:val="single"/>
        </w:rPr>
      </w:pPr>
    </w:p>
    <w:p w:rsidR="00ED28DA" w:rsidRPr="00642A72" w:rsidRDefault="00ED28DA" w:rsidP="00ED28DA">
      <w:pPr>
        <w:spacing w:line="276" w:lineRule="auto"/>
        <w:jc w:val="both"/>
        <w:rPr>
          <w:b/>
          <w:u w:val="single"/>
        </w:rPr>
      </w:pPr>
      <w:proofErr w:type="gramStart"/>
      <w:r w:rsidRPr="00642A72">
        <w:rPr>
          <w:b/>
          <w:u w:val="single"/>
        </w:rPr>
        <w:t>a</w:t>
      </w:r>
      <w:proofErr w:type="gramEnd"/>
      <w:r w:rsidRPr="00642A72">
        <w:rPr>
          <w:b/>
          <w:u w:val="single"/>
        </w:rPr>
        <w:t xml:space="preserve"> személyes adatok címzettjei, illetve a címzettek kategóriái: </w:t>
      </w:r>
    </w:p>
    <w:p w:rsidR="00ED28DA" w:rsidRPr="00642A72" w:rsidRDefault="00ED28DA" w:rsidP="00ED28DA">
      <w:pPr>
        <w:spacing w:line="276" w:lineRule="auto"/>
        <w:jc w:val="both"/>
      </w:pPr>
    </w:p>
    <w:p w:rsidR="006B2C0D" w:rsidRPr="00642A72" w:rsidRDefault="006B2C0D" w:rsidP="006B2C0D">
      <w:pPr>
        <w:pStyle w:val="Listaszerbekezds"/>
        <w:numPr>
          <w:ilvl w:val="0"/>
          <w:numId w:val="26"/>
        </w:numPr>
        <w:spacing w:line="276" w:lineRule="auto"/>
        <w:jc w:val="both"/>
      </w:pPr>
      <w:r w:rsidRPr="00642A72">
        <w:t xml:space="preserve">az </w:t>
      </w:r>
      <w:r>
        <w:t>adatkezelő</w:t>
      </w:r>
    </w:p>
    <w:p w:rsidR="006B2C0D" w:rsidRPr="00642A72" w:rsidRDefault="006B2C0D" w:rsidP="006B2C0D">
      <w:pPr>
        <w:pStyle w:val="Listaszerbekezds"/>
        <w:numPr>
          <w:ilvl w:val="0"/>
          <w:numId w:val="26"/>
        </w:numPr>
        <w:spacing w:line="276" w:lineRule="auto"/>
        <w:jc w:val="both"/>
      </w:pPr>
      <w:r>
        <w:t xml:space="preserve">az adatfeldolgozók </w:t>
      </w:r>
    </w:p>
    <w:p w:rsidR="00ED28DA" w:rsidRPr="00642A72" w:rsidRDefault="00ED28DA" w:rsidP="00ED28DA">
      <w:pPr>
        <w:spacing w:line="276" w:lineRule="auto"/>
        <w:jc w:val="both"/>
      </w:pPr>
    </w:p>
    <w:p w:rsidR="00ED28DA" w:rsidRPr="00642A72" w:rsidRDefault="00ED28DA" w:rsidP="00ED28DA">
      <w:pPr>
        <w:spacing w:line="276" w:lineRule="auto"/>
        <w:jc w:val="both"/>
      </w:pPr>
      <w:r w:rsidRPr="00642A72">
        <w:lastRenderedPageBreak/>
        <w:t>Az adatkezelő tájékoztatja az érintetteket, hogy a jelen pontban körülírt személyes adatok szolgáltatása önkéntes, az érintett nem köteles azokat megadni. Az adatszolgáltatás elmaradása esetén az érintett nem tudja igénybe venni hírlevél-szolgáltatást.</w:t>
      </w:r>
    </w:p>
    <w:p w:rsidR="00F04805" w:rsidRDefault="00F04805" w:rsidP="00902674">
      <w:pPr>
        <w:spacing w:line="276" w:lineRule="auto"/>
        <w:jc w:val="both"/>
      </w:pPr>
    </w:p>
    <w:p w:rsidR="002F5D44" w:rsidRDefault="002F5D44" w:rsidP="00902674">
      <w:pPr>
        <w:spacing w:line="276" w:lineRule="auto"/>
        <w:jc w:val="both"/>
      </w:pPr>
    </w:p>
    <w:p w:rsidR="002F5D44" w:rsidRPr="007D5EDC" w:rsidRDefault="002F5D44" w:rsidP="002F5D44">
      <w:pPr>
        <w:pStyle w:val="Cmsor3"/>
      </w:pPr>
      <w:bookmarkStart w:id="15" w:name="_Toc49863011"/>
      <w:r>
        <w:t>4</w:t>
      </w:r>
      <w:r w:rsidRPr="00642A72">
        <w:t>.</w:t>
      </w:r>
      <w:r w:rsidR="0092548B">
        <w:t>8</w:t>
      </w:r>
      <w:r w:rsidRPr="00642A72">
        <w:t>. A számviteli törvény szerinti kötelező adatkezelés</w:t>
      </w:r>
      <w:bookmarkEnd w:id="15"/>
    </w:p>
    <w:p w:rsidR="002F5D44" w:rsidRPr="00642A72" w:rsidRDefault="002F5D44" w:rsidP="002F5D44">
      <w:pPr>
        <w:spacing w:line="276" w:lineRule="auto"/>
        <w:jc w:val="both"/>
      </w:pPr>
    </w:p>
    <w:p w:rsidR="002F5D44" w:rsidRPr="00642A72" w:rsidRDefault="002F5D44" w:rsidP="002F5D44">
      <w:pPr>
        <w:spacing w:line="276" w:lineRule="auto"/>
        <w:jc w:val="both"/>
      </w:pPr>
      <w:proofErr w:type="gramStart"/>
      <w:r w:rsidRPr="00642A72">
        <w:rPr>
          <w:b/>
          <w:u w:val="single"/>
        </w:rPr>
        <w:t>az</w:t>
      </w:r>
      <w:proofErr w:type="gramEnd"/>
      <w:r w:rsidRPr="00642A72">
        <w:rPr>
          <w:b/>
          <w:u w:val="single"/>
        </w:rPr>
        <w:t xml:space="preserve"> érintettek köre:</w:t>
      </w:r>
      <w:r w:rsidRPr="00642A72">
        <w:t xml:space="preserve"> valamennyi vásárló</w:t>
      </w:r>
      <w:r>
        <w:t xml:space="preserve"> / megrendelő</w:t>
      </w:r>
      <w:r w:rsidRPr="00642A72">
        <w:t xml:space="preserve"> ( természetes személy ) a szerződés létrejöttét követően </w:t>
      </w:r>
    </w:p>
    <w:p w:rsidR="002F5D44" w:rsidRPr="00642A72" w:rsidRDefault="002F5D44" w:rsidP="002F5D44">
      <w:pPr>
        <w:spacing w:line="276" w:lineRule="auto"/>
        <w:jc w:val="both"/>
      </w:pPr>
    </w:p>
    <w:p w:rsidR="002F5D44" w:rsidRPr="00642A72" w:rsidRDefault="002F5D44" w:rsidP="002F5D44">
      <w:pPr>
        <w:spacing w:line="276" w:lineRule="auto"/>
        <w:jc w:val="both"/>
      </w:pPr>
      <w:proofErr w:type="gramStart"/>
      <w:r w:rsidRPr="00642A72">
        <w:rPr>
          <w:b/>
          <w:u w:val="single"/>
        </w:rPr>
        <w:t>az</w:t>
      </w:r>
      <w:proofErr w:type="gramEnd"/>
      <w:r w:rsidRPr="00642A72">
        <w:rPr>
          <w:b/>
          <w:u w:val="single"/>
        </w:rPr>
        <w:t xml:space="preserve"> adatkezelés célja:</w:t>
      </w:r>
      <w:r w:rsidRPr="00642A72">
        <w:t xml:space="preserve"> az adatkezelő számviteli törvényekben rögzített kötelezettségeinek való megfelelés biztosítása ( az adatkezelő a könyvviteli elszámolást közvetlenül és közvetetten alátámasztó számviteli bizonylatokat köteles megőrizni )</w:t>
      </w:r>
    </w:p>
    <w:p w:rsidR="002F5D44" w:rsidRPr="00642A72" w:rsidRDefault="002F5D44" w:rsidP="002F5D44">
      <w:pPr>
        <w:spacing w:line="276" w:lineRule="auto"/>
        <w:jc w:val="both"/>
      </w:pPr>
    </w:p>
    <w:p w:rsidR="002F5D44" w:rsidRPr="00642A72" w:rsidRDefault="002F5D44" w:rsidP="002F5D44">
      <w:pPr>
        <w:spacing w:line="276" w:lineRule="auto"/>
        <w:jc w:val="both"/>
      </w:pPr>
      <w:proofErr w:type="gramStart"/>
      <w:r w:rsidRPr="00642A72">
        <w:rPr>
          <w:b/>
          <w:u w:val="single"/>
        </w:rPr>
        <w:t>az</w:t>
      </w:r>
      <w:proofErr w:type="gramEnd"/>
      <w:r w:rsidRPr="00642A72">
        <w:rPr>
          <w:b/>
          <w:u w:val="single"/>
        </w:rPr>
        <w:t xml:space="preserve"> adatkezelés jogalapja:</w:t>
      </w:r>
      <w:r w:rsidRPr="00642A72">
        <w:t xml:space="preserve"> az adatkezelés az adatkezelőre vonatkozó jogi kötelezettség teljesítéséhez szükséges GDPR 6. cikk (1) </w:t>
      </w:r>
      <w:proofErr w:type="spellStart"/>
      <w:r w:rsidRPr="00642A72">
        <w:t>bek</w:t>
      </w:r>
      <w:proofErr w:type="spellEnd"/>
      <w:r w:rsidRPr="00642A72">
        <w:t xml:space="preserve">. c) pontja); alapján </w:t>
      </w:r>
      <w:proofErr w:type="gramStart"/>
      <w:r w:rsidRPr="00642A72">
        <w:t>( kötelezettséget</w:t>
      </w:r>
      <w:proofErr w:type="gramEnd"/>
      <w:r w:rsidRPr="00642A72">
        <w:t xml:space="preserve"> megállapító jogszabály: a számviteli törvényről szóló 2000. évi C. törvény 169. § (2) )</w:t>
      </w:r>
    </w:p>
    <w:p w:rsidR="002F5D44" w:rsidRPr="00642A72" w:rsidRDefault="002F5D44" w:rsidP="002F5D44">
      <w:pPr>
        <w:spacing w:line="276" w:lineRule="auto"/>
        <w:jc w:val="both"/>
      </w:pPr>
    </w:p>
    <w:p w:rsidR="002F5D44" w:rsidRPr="00642A72" w:rsidRDefault="002F5D44" w:rsidP="002F5D44">
      <w:pPr>
        <w:spacing w:line="276" w:lineRule="auto"/>
        <w:jc w:val="both"/>
      </w:pPr>
      <w:proofErr w:type="gramStart"/>
      <w:r w:rsidRPr="00642A72">
        <w:rPr>
          <w:b/>
          <w:u w:val="single"/>
        </w:rPr>
        <w:t>a</w:t>
      </w:r>
      <w:proofErr w:type="gramEnd"/>
      <w:r w:rsidRPr="00642A72">
        <w:rPr>
          <w:b/>
          <w:u w:val="single"/>
        </w:rPr>
        <w:t xml:space="preserve"> kezelt adatok köre:</w:t>
      </w:r>
      <w:r w:rsidRPr="00642A72">
        <w:t xml:space="preserve"> teljes név, számlázási cím, </w:t>
      </w:r>
      <w:r w:rsidR="00AC65B9">
        <w:t>adószám</w:t>
      </w:r>
    </w:p>
    <w:p w:rsidR="002F5D44" w:rsidRPr="00642A72" w:rsidRDefault="002F5D44" w:rsidP="002F5D44">
      <w:pPr>
        <w:spacing w:line="276" w:lineRule="auto"/>
        <w:jc w:val="both"/>
      </w:pPr>
    </w:p>
    <w:p w:rsidR="002F5D44" w:rsidRPr="00642A72" w:rsidRDefault="002F5D44" w:rsidP="002F5D44">
      <w:pPr>
        <w:spacing w:line="276" w:lineRule="auto"/>
        <w:jc w:val="both"/>
      </w:pPr>
      <w:proofErr w:type="gramStart"/>
      <w:r w:rsidRPr="00642A72">
        <w:rPr>
          <w:b/>
          <w:u w:val="single"/>
        </w:rPr>
        <w:t>az</w:t>
      </w:r>
      <w:proofErr w:type="gramEnd"/>
      <w:r w:rsidRPr="00642A72">
        <w:rPr>
          <w:b/>
          <w:u w:val="single"/>
        </w:rPr>
        <w:t xml:space="preserve"> adatkezelés időtartama:</w:t>
      </w:r>
      <w:r w:rsidRPr="00642A72">
        <w:t xml:space="preserve"> a vásárlást követő 8 évig</w:t>
      </w:r>
    </w:p>
    <w:p w:rsidR="002F5D44" w:rsidRPr="00642A72" w:rsidRDefault="002F5D44" w:rsidP="002F5D44">
      <w:pPr>
        <w:spacing w:line="276" w:lineRule="auto"/>
        <w:jc w:val="both"/>
      </w:pPr>
    </w:p>
    <w:p w:rsidR="002F5D44" w:rsidRPr="00642A72" w:rsidRDefault="002F5D44" w:rsidP="002F5D44">
      <w:pPr>
        <w:spacing w:line="276" w:lineRule="auto"/>
        <w:jc w:val="both"/>
        <w:rPr>
          <w:b/>
          <w:u w:val="single"/>
        </w:rPr>
      </w:pPr>
      <w:proofErr w:type="gramStart"/>
      <w:r w:rsidRPr="00642A72">
        <w:rPr>
          <w:b/>
          <w:u w:val="single"/>
        </w:rPr>
        <w:t>a</w:t>
      </w:r>
      <w:proofErr w:type="gramEnd"/>
      <w:r w:rsidRPr="00642A72">
        <w:rPr>
          <w:b/>
          <w:u w:val="single"/>
        </w:rPr>
        <w:t xml:space="preserve"> személyes adatok címzettjei, illetve a címzettek kategóriái: </w:t>
      </w:r>
    </w:p>
    <w:p w:rsidR="002F5D44" w:rsidRPr="00642A72" w:rsidRDefault="002F5D44" w:rsidP="002F5D44">
      <w:pPr>
        <w:spacing w:line="276" w:lineRule="auto"/>
        <w:jc w:val="both"/>
      </w:pPr>
    </w:p>
    <w:p w:rsidR="002F5D44" w:rsidRPr="00642A72" w:rsidRDefault="002F5D44" w:rsidP="002F5D44">
      <w:pPr>
        <w:pStyle w:val="Listaszerbekezds"/>
        <w:numPr>
          <w:ilvl w:val="0"/>
          <w:numId w:val="26"/>
        </w:numPr>
        <w:spacing w:line="276" w:lineRule="auto"/>
        <w:jc w:val="both"/>
      </w:pPr>
      <w:r w:rsidRPr="00642A72">
        <w:t xml:space="preserve">az </w:t>
      </w:r>
      <w:r>
        <w:t>adatkezelő</w:t>
      </w:r>
    </w:p>
    <w:p w:rsidR="002F5D44" w:rsidRPr="00642A72" w:rsidRDefault="002F5D44" w:rsidP="002F5D44">
      <w:pPr>
        <w:pStyle w:val="Listaszerbekezds"/>
        <w:numPr>
          <w:ilvl w:val="0"/>
          <w:numId w:val="26"/>
        </w:numPr>
        <w:spacing w:line="276" w:lineRule="auto"/>
        <w:jc w:val="both"/>
      </w:pPr>
      <w:r>
        <w:t xml:space="preserve">az adatfeldolgozók </w:t>
      </w:r>
    </w:p>
    <w:p w:rsidR="002F5D44" w:rsidRPr="00642A72" w:rsidRDefault="002F5D44" w:rsidP="002F5D44">
      <w:pPr>
        <w:spacing w:line="276" w:lineRule="auto"/>
        <w:jc w:val="both"/>
      </w:pPr>
    </w:p>
    <w:p w:rsidR="002F5D44" w:rsidRDefault="002F5D44" w:rsidP="00902674">
      <w:pPr>
        <w:spacing w:line="276" w:lineRule="auto"/>
        <w:jc w:val="both"/>
      </w:pPr>
      <w:r w:rsidRPr="00642A72">
        <w:t>Az adatkezelő tájékoztatja az érintetteket, hogy a jelen pontban körülírt személyes adatok szolgáltatása jogszabályon alapul, az érintett köteles azokat megadni. Az adatszolgáltatás elmaradása esetén az adatkezelő nem tud megrendelések</w:t>
      </w:r>
      <w:r w:rsidR="0054282C">
        <w:t xml:space="preserve">et felvenni </w:t>
      </w:r>
      <w:proofErr w:type="gramStart"/>
      <w:r w:rsidR="0054282C">
        <w:t>( és</w:t>
      </w:r>
      <w:proofErr w:type="gramEnd"/>
      <w:r w:rsidR="0054282C">
        <w:t xml:space="preserve"> teljesíteni ).</w:t>
      </w:r>
    </w:p>
    <w:p w:rsidR="0054282C" w:rsidRDefault="0054282C" w:rsidP="00902674">
      <w:pPr>
        <w:spacing w:line="276" w:lineRule="auto"/>
        <w:jc w:val="both"/>
      </w:pPr>
    </w:p>
    <w:p w:rsidR="002F5D44" w:rsidRPr="002F61B0" w:rsidRDefault="002F5D44" w:rsidP="00902674">
      <w:pPr>
        <w:spacing w:line="276" w:lineRule="auto"/>
        <w:jc w:val="both"/>
      </w:pPr>
      <w:r w:rsidRPr="009466A8">
        <w:t>Az adatkezelő tájékoztatja az érintetteket, hogy a Tájékoztató 4.1-4.</w:t>
      </w:r>
      <w:r w:rsidR="009466A8" w:rsidRPr="009466A8">
        <w:t>7</w:t>
      </w:r>
      <w:r w:rsidRPr="009466A8">
        <w:t xml:space="preserve"> alpontban körülírt személyes adatok közül azokat, amelyeket a számviteli törvény szerinti kötelezettségei teljesítése körében </w:t>
      </w:r>
      <w:r w:rsidRPr="009466A8">
        <w:rPr>
          <w:b/>
          <w:u w:val="single"/>
        </w:rPr>
        <w:t>is</w:t>
      </w:r>
      <w:r w:rsidRPr="009466A8">
        <w:t xml:space="preserve"> kezel, a 4.1-4.</w:t>
      </w:r>
      <w:r w:rsidR="009466A8" w:rsidRPr="009466A8">
        <w:t>7</w:t>
      </w:r>
      <w:r w:rsidRPr="009466A8">
        <w:t xml:space="preserve"> alpontokban meghatározott időtartamon túl – az adattakarékosság alapelvének fokozott figyelembe vétele mellett – a 4.</w:t>
      </w:r>
      <w:r w:rsidR="009466A8" w:rsidRPr="009466A8">
        <w:t>8</w:t>
      </w:r>
      <w:r w:rsidRPr="009466A8">
        <w:t>. alpontban rögzített időtartamon belül tovább kezel</w:t>
      </w:r>
      <w:r w:rsidR="0054282C" w:rsidRPr="009466A8">
        <w:t xml:space="preserve">heti. Ennek </w:t>
      </w:r>
      <w:r w:rsidRPr="009466A8">
        <w:t xml:space="preserve">jogalapja: GDPR 6. cikk c) </w:t>
      </w:r>
      <w:proofErr w:type="gramStart"/>
      <w:r w:rsidRPr="009466A8">
        <w:t>pont :</w:t>
      </w:r>
      <w:proofErr w:type="gramEnd"/>
      <w:r w:rsidRPr="0054282C">
        <w:t xml:space="preserve"> az </w:t>
      </w:r>
      <w:r w:rsidRPr="002F61B0">
        <w:t>adatkezelőre vonatkozó jogi köteleze</w:t>
      </w:r>
      <w:r w:rsidR="0054282C" w:rsidRPr="002F61B0">
        <w:t xml:space="preserve">ttség teljesítése: </w:t>
      </w:r>
      <w:r w:rsidRPr="002F61B0">
        <w:t xml:space="preserve">2000. évi C. törvény 169. § (2). </w:t>
      </w:r>
    </w:p>
    <w:p w:rsidR="002F5D44" w:rsidRPr="002F61B0" w:rsidRDefault="002F5D44" w:rsidP="00902674">
      <w:pPr>
        <w:spacing w:line="276" w:lineRule="auto"/>
        <w:jc w:val="both"/>
      </w:pPr>
    </w:p>
    <w:p w:rsidR="002F61B0" w:rsidRPr="002F61B0" w:rsidRDefault="002F61B0" w:rsidP="00902674">
      <w:pPr>
        <w:spacing w:line="276" w:lineRule="auto"/>
        <w:jc w:val="both"/>
      </w:pPr>
    </w:p>
    <w:p w:rsidR="00915A74" w:rsidRPr="002F61B0" w:rsidRDefault="00915A74" w:rsidP="00915A74">
      <w:pPr>
        <w:pStyle w:val="Cmsor3"/>
      </w:pPr>
      <w:bookmarkStart w:id="16" w:name="_Toc49863012"/>
      <w:r w:rsidRPr="002F61B0">
        <w:t>4.</w:t>
      </w:r>
      <w:r w:rsidR="009466A8" w:rsidRPr="002F61B0">
        <w:t>9</w:t>
      </w:r>
      <w:r w:rsidRPr="002F61B0">
        <w:t>. Adatkezelés adatfeldolgozóként</w:t>
      </w:r>
      <w:bookmarkEnd w:id="16"/>
    </w:p>
    <w:p w:rsidR="00915A74" w:rsidRPr="002F61B0" w:rsidRDefault="00915A74" w:rsidP="00915A74">
      <w:pPr>
        <w:spacing w:line="276" w:lineRule="auto"/>
      </w:pPr>
    </w:p>
    <w:p w:rsidR="006D6297" w:rsidRPr="002F61B0" w:rsidRDefault="006D6297" w:rsidP="00915A74">
      <w:pPr>
        <w:spacing w:line="276" w:lineRule="auto"/>
        <w:jc w:val="both"/>
      </w:pPr>
      <w:r w:rsidRPr="002F61B0">
        <w:t xml:space="preserve">Az adatkezelő a </w:t>
      </w:r>
      <w:proofErr w:type="spellStart"/>
      <w:r w:rsidRPr="002F61B0">
        <w:rPr>
          <w:i/>
        </w:rPr>
        <w:t>Facebook</w:t>
      </w:r>
      <w:proofErr w:type="spellEnd"/>
      <w:r w:rsidRPr="002F61B0">
        <w:rPr>
          <w:i/>
        </w:rPr>
        <w:t xml:space="preserve"> marketing kezelés</w:t>
      </w:r>
      <w:r w:rsidRPr="002F61B0">
        <w:t xml:space="preserve"> szolgáltatása </w:t>
      </w:r>
      <w:r w:rsidR="00B61249" w:rsidRPr="002F61B0">
        <w:t xml:space="preserve">teljesítése során megismert személyes adatok tekintetében </w:t>
      </w:r>
      <w:r w:rsidRPr="002F61B0">
        <w:t>nem adatkezelőként, hanem adatfeldolgozóként jár el</w:t>
      </w:r>
      <w:r w:rsidR="00B61249" w:rsidRPr="002F61B0">
        <w:t xml:space="preserve">. E </w:t>
      </w:r>
      <w:r w:rsidR="00B61249" w:rsidRPr="002F61B0">
        <w:lastRenderedPageBreak/>
        <w:t xml:space="preserve">körben kizárólag az általa megbízás alapján kezelt </w:t>
      </w:r>
      <w:proofErr w:type="spellStart"/>
      <w:r w:rsidR="00B61249" w:rsidRPr="002F61B0">
        <w:t>Facebook</w:t>
      </w:r>
      <w:proofErr w:type="spellEnd"/>
      <w:r w:rsidR="00B61249" w:rsidRPr="002F61B0">
        <w:t xml:space="preserve"> oldalon keresztül üzenetet küldő természetes személyek nevét jogosult megismerni, az üzenet tartalmát nem. </w:t>
      </w:r>
      <w:r w:rsidR="009466A8" w:rsidRPr="002F61B0">
        <w:t xml:space="preserve">Az adatkezelés elveit, eszközeit nem jogosult önállóan meghatározni, az érintett további tájékoztatást a megbízással érintett </w:t>
      </w:r>
      <w:proofErr w:type="spellStart"/>
      <w:r w:rsidR="009466A8" w:rsidRPr="002F61B0">
        <w:t>Facebook</w:t>
      </w:r>
      <w:proofErr w:type="spellEnd"/>
      <w:r w:rsidR="009466A8" w:rsidRPr="002F61B0">
        <w:t xml:space="preserve"> oldal tulajdonosától </w:t>
      </w:r>
      <w:r w:rsidR="002F61B0">
        <w:t>kérhet</w:t>
      </w:r>
      <w:r w:rsidR="009466A8" w:rsidRPr="002F61B0">
        <w:t xml:space="preserve">. </w:t>
      </w:r>
    </w:p>
    <w:p w:rsidR="006D6297" w:rsidRPr="002F61B0" w:rsidRDefault="006D6297" w:rsidP="00915A74">
      <w:pPr>
        <w:spacing w:line="276" w:lineRule="auto"/>
        <w:jc w:val="both"/>
        <w:rPr>
          <w:b/>
          <w:u w:val="single"/>
        </w:rPr>
      </w:pPr>
    </w:p>
    <w:p w:rsidR="002A2895" w:rsidRDefault="002A2895" w:rsidP="00902674">
      <w:pPr>
        <w:spacing w:line="276" w:lineRule="auto"/>
        <w:jc w:val="both"/>
        <w:rPr>
          <w:b/>
        </w:rPr>
      </w:pPr>
    </w:p>
    <w:p w:rsidR="00915A74" w:rsidRPr="00642A72" w:rsidRDefault="00915A74" w:rsidP="00902674">
      <w:pPr>
        <w:spacing w:line="276" w:lineRule="auto"/>
        <w:jc w:val="both"/>
        <w:rPr>
          <w:b/>
        </w:rPr>
      </w:pPr>
    </w:p>
    <w:p w:rsidR="006C7101" w:rsidRPr="00642A72" w:rsidRDefault="005E2172" w:rsidP="005F2576">
      <w:pPr>
        <w:pStyle w:val="Cmsor1"/>
        <w:rPr>
          <w:b w:val="0"/>
        </w:rPr>
      </w:pPr>
      <w:bookmarkStart w:id="17" w:name="_Toc49863013"/>
      <w:r w:rsidRPr="00642A72">
        <w:t>A</w:t>
      </w:r>
      <w:r w:rsidR="00A002E0" w:rsidRPr="00642A72">
        <w:t>datfeldolgozók igénybe vétele</w:t>
      </w:r>
      <w:bookmarkEnd w:id="17"/>
    </w:p>
    <w:p w:rsidR="006C7101" w:rsidRPr="00642A72" w:rsidRDefault="006C7101" w:rsidP="00902674">
      <w:pPr>
        <w:spacing w:line="276" w:lineRule="auto"/>
        <w:jc w:val="both"/>
      </w:pPr>
    </w:p>
    <w:p w:rsidR="00A002E0" w:rsidRPr="00642A72" w:rsidRDefault="00A002E0" w:rsidP="00902674">
      <w:pPr>
        <w:spacing w:line="276" w:lineRule="auto"/>
        <w:jc w:val="both"/>
      </w:pPr>
      <w:r w:rsidRPr="00642A72">
        <w:t>Az adatkezelő a rendelkezésére bocsátott adatokat kizárólag</w:t>
      </w:r>
      <w:r w:rsidR="006B2C0D">
        <w:t xml:space="preserve"> abban az esetben továbbítja adatfeldolgozók részére, amennyiben azok a közöttük létrejött szerződés alapján </w:t>
      </w:r>
      <w:r w:rsidR="006B2C0D" w:rsidRPr="006B2C0D">
        <w:t>megfelelő garanciákat nyújtanak</w:t>
      </w:r>
      <w:r w:rsidR="003452D5">
        <w:t xml:space="preserve"> arra, hogy</w:t>
      </w:r>
      <w:r w:rsidR="006B2C0D" w:rsidRPr="006B2C0D">
        <w:t xml:space="preserve"> az adatkezelés</w:t>
      </w:r>
      <w:r w:rsidR="003452D5">
        <w:t xml:space="preserve"> minden esetben megfelel a vonatkozó jogszabályoknak. </w:t>
      </w:r>
    </w:p>
    <w:p w:rsidR="00DF6ACE" w:rsidRPr="00642A72" w:rsidRDefault="00DF6ACE" w:rsidP="00902674">
      <w:pPr>
        <w:spacing w:line="276" w:lineRule="auto"/>
        <w:jc w:val="both"/>
      </w:pPr>
    </w:p>
    <w:p w:rsidR="00A002E0" w:rsidRPr="00642A72" w:rsidRDefault="00A002E0" w:rsidP="00902674">
      <w:pPr>
        <w:spacing w:line="276" w:lineRule="auto"/>
        <w:jc w:val="both"/>
      </w:pPr>
      <w:r w:rsidRPr="00642A72">
        <w:t>Az adatfeldolgozó és bármely, az adatkezelő vagy az adatfeldolgozó irányítása alatt eljáró, a személyes adatokhoz hozzáféréssel rendelkező személy ezeket az adatokat kizárólag az adatkezelő utasításának megfelelően kezelheti, kivéve, ha az ettől való eltérésre őt uniós vagy tagállami jog kötelezi.</w:t>
      </w:r>
    </w:p>
    <w:p w:rsidR="00A002E0" w:rsidRPr="00642A72" w:rsidRDefault="00A002E0" w:rsidP="00902674">
      <w:pPr>
        <w:spacing w:line="276" w:lineRule="auto"/>
        <w:jc w:val="both"/>
      </w:pPr>
    </w:p>
    <w:p w:rsidR="00DF6ACE" w:rsidRPr="00642A72" w:rsidRDefault="00A002E0" w:rsidP="00902674">
      <w:pPr>
        <w:spacing w:line="276" w:lineRule="auto"/>
        <w:jc w:val="both"/>
      </w:pPr>
      <w:r w:rsidRPr="00642A72">
        <w:t xml:space="preserve">Az adatkezelő kijelenti, hogy adatfeldolgozók megfelelő garanciákat nyújtanak az adatkezelés GDPR követelményeinek való megfelelését és az érintettek jogainak védelmét biztosító, megfelelő technikai és szervezési intézkedések végrehajtására. </w:t>
      </w:r>
    </w:p>
    <w:p w:rsidR="00DF6ACE" w:rsidRPr="00642A72" w:rsidRDefault="00DF6ACE" w:rsidP="00902674">
      <w:pPr>
        <w:spacing w:line="276" w:lineRule="auto"/>
        <w:jc w:val="both"/>
      </w:pPr>
    </w:p>
    <w:p w:rsidR="00DF6ACE" w:rsidRPr="00642A72" w:rsidRDefault="00DF6ACE" w:rsidP="00902674">
      <w:pPr>
        <w:spacing w:line="276" w:lineRule="auto"/>
        <w:jc w:val="both"/>
        <w:rPr>
          <w:b/>
        </w:rPr>
      </w:pPr>
      <w:r w:rsidRPr="00642A72">
        <w:rPr>
          <w:b/>
        </w:rPr>
        <w:t>Könyvelési</w:t>
      </w:r>
      <w:r w:rsidR="00B42797" w:rsidRPr="00642A72">
        <w:rPr>
          <w:b/>
        </w:rPr>
        <w:t xml:space="preserve"> / bérszámfejtési</w:t>
      </w:r>
      <w:r w:rsidRPr="00642A72">
        <w:rPr>
          <w:b/>
        </w:rPr>
        <w:t xml:space="preserve"> feladatok</w:t>
      </w:r>
      <w:r w:rsidR="00FF33BF" w:rsidRPr="00642A72">
        <w:rPr>
          <w:b/>
        </w:rPr>
        <w:t xml:space="preserve"> végző adatfeldolgozó</w:t>
      </w:r>
      <w:r w:rsidRPr="00642A72">
        <w:rPr>
          <w:b/>
        </w:rPr>
        <w:t xml:space="preserve">: </w:t>
      </w:r>
    </w:p>
    <w:p w:rsidR="00DF6ACE" w:rsidRPr="00642A72" w:rsidRDefault="00DF6ACE" w:rsidP="00902674">
      <w:pPr>
        <w:spacing w:line="276" w:lineRule="auto"/>
        <w:jc w:val="both"/>
      </w:pPr>
    </w:p>
    <w:p w:rsidR="00ED28DA" w:rsidRPr="00DB5ECD" w:rsidRDefault="003452D5" w:rsidP="00ED28DA">
      <w:pPr>
        <w:spacing w:line="276" w:lineRule="auto"/>
        <w:jc w:val="both"/>
      </w:pPr>
      <w:r w:rsidRPr="00DB5ECD">
        <w:t>Név / c</w:t>
      </w:r>
      <w:r w:rsidR="00ED28DA" w:rsidRPr="00DB5ECD">
        <w:t>égnév:</w:t>
      </w:r>
      <w:r w:rsidR="00ED28DA" w:rsidRPr="00DB5ECD">
        <w:rPr>
          <w:b/>
          <w:bCs/>
        </w:rPr>
        <w:t xml:space="preserve"> </w:t>
      </w:r>
      <w:r w:rsidRPr="00DB5ECD">
        <w:rPr>
          <w:b/>
          <w:bCs/>
        </w:rPr>
        <w:t>Kovács Ibolya</w:t>
      </w:r>
      <w:r w:rsidR="00ED28DA" w:rsidRPr="00DB5ECD">
        <w:rPr>
          <w:b/>
          <w:bCs/>
        </w:rPr>
        <w:t> </w:t>
      </w:r>
    </w:p>
    <w:p w:rsidR="00ED28DA" w:rsidRPr="00DB5ECD" w:rsidRDefault="001F3395" w:rsidP="00ED28DA">
      <w:pPr>
        <w:spacing w:line="276" w:lineRule="auto"/>
        <w:jc w:val="both"/>
        <w:rPr>
          <w:b/>
          <w:bCs/>
        </w:rPr>
      </w:pPr>
      <w:r w:rsidRPr="00DB5ECD">
        <w:t>S</w:t>
      </w:r>
      <w:r w:rsidR="00ED28DA" w:rsidRPr="00DB5ECD">
        <w:t>zékhely:</w:t>
      </w:r>
      <w:r w:rsidR="00ED28DA" w:rsidRPr="00DB5ECD">
        <w:rPr>
          <w:b/>
          <w:bCs/>
        </w:rPr>
        <w:t xml:space="preserve"> </w:t>
      </w:r>
      <w:r w:rsidR="00DB5ECD" w:rsidRPr="00DB5ECD">
        <w:rPr>
          <w:bCs/>
        </w:rPr>
        <w:t>9200 Mosonmagyaróvár, Laktanya utca 4. 1. 9</w:t>
      </w:r>
    </w:p>
    <w:p w:rsidR="00ED28DA" w:rsidRPr="00642A72" w:rsidRDefault="003452D5" w:rsidP="00ED28DA">
      <w:pPr>
        <w:spacing w:line="276" w:lineRule="auto"/>
        <w:jc w:val="both"/>
      </w:pPr>
      <w:r w:rsidRPr="00DB5ECD">
        <w:t>E</w:t>
      </w:r>
      <w:r w:rsidR="001F3395" w:rsidRPr="00DB5ECD">
        <w:t>lérhetősége</w:t>
      </w:r>
      <w:r w:rsidR="00ED28DA" w:rsidRPr="00DB5ECD">
        <w:t xml:space="preserve">: </w:t>
      </w:r>
      <w:r w:rsidRPr="00DB5ECD">
        <w:t>+3620 366 8372</w:t>
      </w:r>
    </w:p>
    <w:p w:rsidR="00ED28DA" w:rsidRPr="00642A72" w:rsidRDefault="00ED28DA" w:rsidP="00ED28DA">
      <w:pPr>
        <w:spacing w:line="276" w:lineRule="auto"/>
        <w:jc w:val="both"/>
      </w:pPr>
    </w:p>
    <w:p w:rsidR="00ED28DA" w:rsidRPr="00642A72" w:rsidRDefault="00ED28DA" w:rsidP="00ED28DA">
      <w:pPr>
        <w:spacing w:line="276" w:lineRule="auto"/>
        <w:jc w:val="both"/>
        <w:rPr>
          <w:b/>
        </w:rPr>
      </w:pPr>
      <w:r w:rsidRPr="00DB5ECD">
        <w:rPr>
          <w:b/>
        </w:rPr>
        <w:t xml:space="preserve">Szállítási feladatok végző </w:t>
      </w:r>
      <w:r w:rsidR="007910CE" w:rsidRPr="00DB5ECD">
        <w:rPr>
          <w:b/>
        </w:rPr>
        <w:t>adatkezelő</w:t>
      </w:r>
      <w:r w:rsidRPr="00DB5ECD">
        <w:rPr>
          <w:b/>
        </w:rPr>
        <w:t>:</w:t>
      </w:r>
      <w:r w:rsidRPr="00642A72">
        <w:rPr>
          <w:b/>
        </w:rPr>
        <w:t xml:space="preserve"> </w:t>
      </w:r>
    </w:p>
    <w:p w:rsidR="00ED28DA" w:rsidRPr="00642A72" w:rsidRDefault="00ED28DA" w:rsidP="00ED28DA">
      <w:pPr>
        <w:spacing w:line="276" w:lineRule="auto"/>
        <w:jc w:val="both"/>
      </w:pPr>
    </w:p>
    <w:p w:rsidR="007910CE" w:rsidRPr="00642A72" w:rsidRDefault="007910CE" w:rsidP="007910CE">
      <w:pPr>
        <w:spacing w:line="276" w:lineRule="auto"/>
        <w:jc w:val="both"/>
      </w:pPr>
      <w:r w:rsidRPr="00642A72">
        <w:t>A postai szolgáltatásokról 2012. évi CLIX. törvény 54. §</w:t>
      </w:r>
      <w:r w:rsidR="00DB5ECD">
        <w:t xml:space="preserve"> - 55. §</w:t>
      </w:r>
      <w:r w:rsidRPr="00642A72">
        <w:t xml:space="preserve"> alapján a szállítási feladatokat végző szolgáltató tevékenysége során tudomására jutott személyes adatok tekintetében adatkezelőként jár el, a jogszabályban meghatározott cél érdekében és ideig. </w:t>
      </w:r>
    </w:p>
    <w:p w:rsidR="00ED28DA" w:rsidRPr="00642A72" w:rsidRDefault="00ED28DA" w:rsidP="00ED28DA">
      <w:pPr>
        <w:spacing w:line="276" w:lineRule="auto"/>
        <w:jc w:val="both"/>
      </w:pPr>
    </w:p>
    <w:p w:rsidR="00ED28DA" w:rsidRPr="00642A72" w:rsidRDefault="00ED28DA" w:rsidP="00ED28DA">
      <w:pPr>
        <w:spacing w:line="276" w:lineRule="auto"/>
        <w:jc w:val="both"/>
        <w:rPr>
          <w:b/>
        </w:rPr>
      </w:pPr>
      <w:proofErr w:type="spellStart"/>
      <w:r w:rsidRPr="00642A72">
        <w:rPr>
          <w:b/>
        </w:rPr>
        <w:t>Webtárhely-szolgáltató</w:t>
      </w:r>
      <w:proofErr w:type="spellEnd"/>
      <w:r w:rsidRPr="00642A72">
        <w:rPr>
          <w:b/>
        </w:rPr>
        <w:t xml:space="preserve"> adatai:</w:t>
      </w:r>
    </w:p>
    <w:p w:rsidR="00ED28DA" w:rsidRPr="00642A72" w:rsidRDefault="00ED28DA" w:rsidP="00ED28DA">
      <w:pPr>
        <w:spacing w:line="276" w:lineRule="auto"/>
        <w:jc w:val="both"/>
      </w:pPr>
    </w:p>
    <w:p w:rsidR="00ED28DA" w:rsidRPr="0054282C" w:rsidRDefault="00ED28DA" w:rsidP="00ED28DA">
      <w:pPr>
        <w:spacing w:line="276" w:lineRule="auto"/>
        <w:jc w:val="both"/>
      </w:pPr>
      <w:r w:rsidRPr="0054282C">
        <w:t xml:space="preserve">Cégnév: </w:t>
      </w:r>
      <w:proofErr w:type="spellStart"/>
      <w:r w:rsidR="003452D5" w:rsidRPr="0054282C">
        <w:rPr>
          <w:b/>
        </w:rPr>
        <w:t>EzIT</w:t>
      </w:r>
      <w:proofErr w:type="spellEnd"/>
      <w:r w:rsidR="003452D5" w:rsidRPr="0054282C">
        <w:rPr>
          <w:b/>
        </w:rPr>
        <w:t xml:space="preserve"> Kft. </w:t>
      </w:r>
    </w:p>
    <w:p w:rsidR="00ED28DA" w:rsidRPr="0054282C" w:rsidRDefault="00ED28DA" w:rsidP="00ED28DA">
      <w:pPr>
        <w:spacing w:line="276" w:lineRule="auto"/>
        <w:jc w:val="both"/>
      </w:pPr>
      <w:r w:rsidRPr="0054282C">
        <w:t xml:space="preserve">Székhely: </w:t>
      </w:r>
      <w:r w:rsidR="003452D5" w:rsidRPr="0054282C">
        <w:t xml:space="preserve">1132 Budapest, Victor Hugo utca 18-22. </w:t>
      </w:r>
    </w:p>
    <w:p w:rsidR="00ED28DA" w:rsidRPr="00DB5ECD" w:rsidRDefault="00ED28DA" w:rsidP="00ED28DA">
      <w:pPr>
        <w:spacing w:line="276" w:lineRule="auto"/>
        <w:jc w:val="both"/>
      </w:pPr>
      <w:r w:rsidRPr="00DB5ECD">
        <w:t>Cégjegyzékszáma:</w:t>
      </w:r>
      <w:r w:rsidR="001F3395" w:rsidRPr="00DB5ECD">
        <w:t xml:space="preserve"> </w:t>
      </w:r>
      <w:r w:rsidR="003452D5" w:rsidRPr="00DB5ECD">
        <w:t>01-09-968191</w:t>
      </w:r>
      <w:r w:rsidR="001F3395" w:rsidRPr="00DB5ECD">
        <w:t>.</w:t>
      </w:r>
    </w:p>
    <w:p w:rsidR="00DF6ACE" w:rsidRPr="00DB5ECD" w:rsidRDefault="00ED28DA" w:rsidP="00ED28DA">
      <w:pPr>
        <w:spacing w:line="276" w:lineRule="auto"/>
        <w:jc w:val="both"/>
        <w:rPr>
          <w:b/>
        </w:rPr>
      </w:pPr>
      <w:r w:rsidRPr="00DB5ECD">
        <w:t xml:space="preserve">Email elérhetősége: </w:t>
      </w:r>
      <w:r w:rsidR="003452D5" w:rsidRPr="00DB5ECD">
        <w:rPr>
          <w:b/>
        </w:rPr>
        <w:t>info@ezit.hu</w:t>
      </w:r>
    </w:p>
    <w:p w:rsidR="003A461C" w:rsidRPr="00DB5ECD" w:rsidRDefault="003A461C" w:rsidP="00ED28DA">
      <w:pPr>
        <w:spacing w:line="276" w:lineRule="auto"/>
        <w:jc w:val="both"/>
        <w:rPr>
          <w:b/>
        </w:rPr>
      </w:pPr>
    </w:p>
    <w:p w:rsidR="003A461C" w:rsidRPr="00DB5ECD" w:rsidRDefault="003A461C" w:rsidP="00ED28DA">
      <w:pPr>
        <w:spacing w:line="276" w:lineRule="auto"/>
        <w:jc w:val="both"/>
        <w:rPr>
          <w:b/>
        </w:rPr>
      </w:pPr>
      <w:r w:rsidRPr="00DB5ECD">
        <w:rPr>
          <w:b/>
        </w:rPr>
        <w:t xml:space="preserve">Az online bankkártyás fizetési rendszert </w:t>
      </w:r>
      <w:r w:rsidR="00D71F00" w:rsidRPr="00DB5ECD">
        <w:rPr>
          <w:b/>
        </w:rPr>
        <w:t>működtető</w:t>
      </w:r>
      <w:r w:rsidRPr="00DB5ECD">
        <w:rPr>
          <w:b/>
        </w:rPr>
        <w:t xml:space="preserve"> adatfeldolgozó: </w:t>
      </w:r>
    </w:p>
    <w:p w:rsidR="00DF6ACE" w:rsidRPr="00DB5ECD" w:rsidRDefault="00DF6ACE" w:rsidP="00902674">
      <w:pPr>
        <w:spacing w:line="276" w:lineRule="auto"/>
        <w:jc w:val="both"/>
      </w:pPr>
    </w:p>
    <w:p w:rsidR="00FD382E" w:rsidRPr="00DB5ECD" w:rsidRDefault="00FD382E" w:rsidP="00FD382E">
      <w:pPr>
        <w:spacing w:line="276" w:lineRule="auto"/>
        <w:jc w:val="both"/>
      </w:pPr>
      <w:r w:rsidRPr="00DB5ECD">
        <w:t xml:space="preserve">Cégnév: </w:t>
      </w:r>
      <w:r w:rsidRPr="00DB5ECD">
        <w:rPr>
          <w:b/>
        </w:rPr>
        <w:t>OTP Mobil Kft.</w:t>
      </w:r>
    </w:p>
    <w:p w:rsidR="00FD382E" w:rsidRPr="00DB5ECD" w:rsidRDefault="00FD382E" w:rsidP="00FD382E">
      <w:pPr>
        <w:spacing w:line="276" w:lineRule="auto"/>
        <w:jc w:val="both"/>
      </w:pPr>
      <w:r w:rsidRPr="00DB5ECD">
        <w:t xml:space="preserve">Székhely: </w:t>
      </w:r>
      <w:r w:rsidRPr="00DB5ECD">
        <w:rPr>
          <w:b/>
        </w:rPr>
        <w:t>1093 Budapest, Közraktár utca 30-32.</w:t>
      </w:r>
    </w:p>
    <w:p w:rsidR="003452D5" w:rsidRDefault="00FD382E" w:rsidP="00FD382E">
      <w:pPr>
        <w:spacing w:line="276" w:lineRule="auto"/>
        <w:jc w:val="both"/>
      </w:pPr>
      <w:r w:rsidRPr="00DB5ECD">
        <w:t>Cégjegyzékszáma: 01-09-174466.</w:t>
      </w:r>
    </w:p>
    <w:p w:rsidR="00DB5ECD" w:rsidRPr="00DB5ECD" w:rsidRDefault="00DB5ECD" w:rsidP="00FD382E">
      <w:pPr>
        <w:spacing w:line="276" w:lineRule="auto"/>
        <w:jc w:val="both"/>
      </w:pPr>
    </w:p>
    <w:p w:rsidR="003452D5" w:rsidRDefault="003452D5" w:rsidP="00FD382E">
      <w:pPr>
        <w:spacing w:line="276" w:lineRule="auto"/>
        <w:jc w:val="both"/>
        <w:rPr>
          <w:b/>
        </w:rPr>
      </w:pPr>
      <w:r>
        <w:rPr>
          <w:b/>
        </w:rPr>
        <w:t>Egyéb adat</w:t>
      </w:r>
      <w:r w:rsidR="00706988">
        <w:rPr>
          <w:b/>
        </w:rPr>
        <w:t>feldolgozók</w:t>
      </w:r>
      <w:r>
        <w:rPr>
          <w:b/>
        </w:rPr>
        <w:t xml:space="preserve">: </w:t>
      </w:r>
    </w:p>
    <w:p w:rsidR="003452D5" w:rsidRDefault="003452D5" w:rsidP="00FD382E">
      <w:pPr>
        <w:spacing w:line="276" w:lineRule="auto"/>
        <w:jc w:val="both"/>
        <w:rPr>
          <w:b/>
        </w:rPr>
      </w:pPr>
    </w:p>
    <w:p w:rsidR="003452D5" w:rsidRPr="0054282C" w:rsidRDefault="003452D5" w:rsidP="003452D5">
      <w:pPr>
        <w:spacing w:line="276" w:lineRule="auto"/>
        <w:jc w:val="both"/>
      </w:pPr>
      <w:r w:rsidRPr="0054282C">
        <w:t xml:space="preserve">Cégnév: </w:t>
      </w:r>
      <w:r w:rsidRPr="0054282C">
        <w:rPr>
          <w:b/>
        </w:rPr>
        <w:t xml:space="preserve">Printmagus.com </w:t>
      </w:r>
      <w:proofErr w:type="spellStart"/>
      <w:r w:rsidRPr="0054282C">
        <w:rPr>
          <w:b/>
        </w:rPr>
        <w:t>Zrt</w:t>
      </w:r>
      <w:proofErr w:type="spellEnd"/>
      <w:r w:rsidRPr="0054282C">
        <w:rPr>
          <w:b/>
        </w:rPr>
        <w:t xml:space="preserve">. </w:t>
      </w:r>
    </w:p>
    <w:p w:rsidR="003452D5" w:rsidRPr="0054282C" w:rsidRDefault="003452D5" w:rsidP="003452D5">
      <w:pPr>
        <w:spacing w:line="276" w:lineRule="auto"/>
        <w:jc w:val="both"/>
      </w:pPr>
      <w:r w:rsidRPr="0054282C">
        <w:t xml:space="preserve">Székhely: 4400 Nyíregyháza, </w:t>
      </w:r>
      <w:proofErr w:type="spellStart"/>
      <w:r w:rsidRPr="0054282C">
        <w:t>Westsik</w:t>
      </w:r>
      <w:proofErr w:type="spellEnd"/>
      <w:r w:rsidRPr="0054282C">
        <w:t xml:space="preserve"> Vilmos út 4.</w:t>
      </w:r>
    </w:p>
    <w:p w:rsidR="003452D5" w:rsidRPr="0054282C" w:rsidRDefault="003452D5" w:rsidP="003452D5">
      <w:pPr>
        <w:spacing w:line="276" w:lineRule="auto"/>
        <w:jc w:val="both"/>
      </w:pPr>
      <w:r w:rsidRPr="0054282C">
        <w:t>Cégjegyzékszáma: 15-10-040363</w:t>
      </w:r>
    </w:p>
    <w:p w:rsidR="003452D5" w:rsidRPr="0054282C" w:rsidRDefault="003452D5" w:rsidP="003452D5">
      <w:pPr>
        <w:spacing w:line="276" w:lineRule="auto"/>
        <w:jc w:val="both"/>
        <w:rPr>
          <w:b/>
        </w:rPr>
      </w:pPr>
      <w:r w:rsidRPr="0054282C">
        <w:t xml:space="preserve">Email elérhetősége: </w:t>
      </w:r>
      <w:r w:rsidRPr="0054282C">
        <w:rPr>
          <w:b/>
        </w:rPr>
        <w:t xml:space="preserve">info@printmagus.com </w:t>
      </w:r>
    </w:p>
    <w:p w:rsidR="003452D5" w:rsidRPr="0054282C" w:rsidRDefault="003452D5" w:rsidP="003452D5">
      <w:pPr>
        <w:spacing w:line="276" w:lineRule="auto"/>
        <w:jc w:val="both"/>
        <w:rPr>
          <w:b/>
        </w:rPr>
      </w:pPr>
    </w:p>
    <w:p w:rsidR="003452D5" w:rsidRPr="0054282C" w:rsidRDefault="003452D5" w:rsidP="003452D5">
      <w:pPr>
        <w:spacing w:line="276" w:lineRule="auto"/>
        <w:jc w:val="both"/>
      </w:pPr>
      <w:r w:rsidRPr="0054282C">
        <w:t xml:space="preserve">Cégnév: </w:t>
      </w:r>
      <w:r w:rsidRPr="0054282C">
        <w:rPr>
          <w:b/>
        </w:rPr>
        <w:t xml:space="preserve">Nyomtasdki.hu Kft. </w:t>
      </w:r>
    </w:p>
    <w:p w:rsidR="003452D5" w:rsidRPr="0054282C" w:rsidRDefault="003452D5" w:rsidP="003452D5">
      <w:pPr>
        <w:spacing w:line="276" w:lineRule="auto"/>
        <w:jc w:val="both"/>
      </w:pPr>
      <w:r w:rsidRPr="0054282C">
        <w:t xml:space="preserve">Székhely: 7632 Pécs, Templom tér 5. </w:t>
      </w:r>
    </w:p>
    <w:p w:rsidR="003452D5" w:rsidRPr="0054282C" w:rsidRDefault="003452D5" w:rsidP="003452D5">
      <w:pPr>
        <w:spacing w:line="276" w:lineRule="auto"/>
        <w:jc w:val="both"/>
      </w:pPr>
      <w:r w:rsidRPr="0054282C">
        <w:t>Cégjegyzékszáma: 02-09-075012.</w:t>
      </w:r>
    </w:p>
    <w:p w:rsidR="003452D5" w:rsidRPr="0054282C" w:rsidRDefault="003452D5" w:rsidP="003452D5">
      <w:pPr>
        <w:spacing w:line="276" w:lineRule="auto"/>
        <w:jc w:val="both"/>
        <w:rPr>
          <w:b/>
        </w:rPr>
      </w:pPr>
      <w:r w:rsidRPr="0054282C">
        <w:t xml:space="preserve">Email elérhetősége: </w:t>
      </w:r>
      <w:r w:rsidRPr="0054282C">
        <w:rPr>
          <w:b/>
        </w:rPr>
        <w:t>info@nyomtasdki.hu</w:t>
      </w:r>
      <w:r w:rsidRPr="0054282C">
        <w:t xml:space="preserve"> </w:t>
      </w:r>
    </w:p>
    <w:p w:rsidR="003452D5" w:rsidRPr="0054282C" w:rsidRDefault="003452D5" w:rsidP="003452D5">
      <w:pPr>
        <w:spacing w:line="276" w:lineRule="auto"/>
        <w:jc w:val="both"/>
        <w:rPr>
          <w:b/>
        </w:rPr>
      </w:pPr>
    </w:p>
    <w:p w:rsidR="003452D5" w:rsidRPr="0054282C" w:rsidRDefault="003452D5" w:rsidP="003452D5">
      <w:pPr>
        <w:spacing w:line="276" w:lineRule="auto"/>
        <w:jc w:val="both"/>
      </w:pPr>
      <w:r w:rsidRPr="0054282C">
        <w:t xml:space="preserve">Cégnév: </w:t>
      </w:r>
      <w:proofErr w:type="spellStart"/>
      <w:r w:rsidRPr="0054282C">
        <w:rPr>
          <w:b/>
        </w:rPr>
        <w:t>Monocopy</w:t>
      </w:r>
      <w:proofErr w:type="spellEnd"/>
      <w:r w:rsidRPr="0054282C">
        <w:rPr>
          <w:b/>
        </w:rPr>
        <w:t xml:space="preserve"> Bt. </w:t>
      </w:r>
    </w:p>
    <w:p w:rsidR="003452D5" w:rsidRPr="0054282C" w:rsidRDefault="003452D5" w:rsidP="003452D5">
      <w:pPr>
        <w:spacing w:line="276" w:lineRule="auto"/>
        <w:jc w:val="both"/>
      </w:pPr>
      <w:r w:rsidRPr="0054282C">
        <w:t xml:space="preserve">Székhely: 9200 Mosonmagyaróvár, Juhar utca 16. </w:t>
      </w:r>
    </w:p>
    <w:p w:rsidR="003452D5" w:rsidRPr="0054282C" w:rsidRDefault="003452D5" w:rsidP="003452D5">
      <w:pPr>
        <w:spacing w:line="276" w:lineRule="auto"/>
        <w:jc w:val="both"/>
      </w:pPr>
      <w:r w:rsidRPr="0054282C">
        <w:t>Cégjegyzékszáma: 08-06-002442</w:t>
      </w:r>
    </w:p>
    <w:p w:rsidR="003452D5" w:rsidRDefault="003452D5" w:rsidP="003452D5">
      <w:pPr>
        <w:spacing w:line="276" w:lineRule="auto"/>
        <w:jc w:val="both"/>
        <w:rPr>
          <w:b/>
        </w:rPr>
      </w:pPr>
      <w:r w:rsidRPr="0054282C">
        <w:t xml:space="preserve">Email elérhetősége: </w:t>
      </w:r>
      <w:r w:rsidR="005B034F" w:rsidRPr="0054282C">
        <w:rPr>
          <w:b/>
        </w:rPr>
        <w:t>info@monocopy.hu</w:t>
      </w:r>
      <w:r w:rsidR="005B034F">
        <w:rPr>
          <w:b/>
        </w:rPr>
        <w:t xml:space="preserve"> </w:t>
      </w:r>
    </w:p>
    <w:p w:rsidR="00FD382E" w:rsidRPr="00642A72" w:rsidRDefault="00FD382E" w:rsidP="00FD382E">
      <w:pPr>
        <w:spacing w:line="276" w:lineRule="auto"/>
        <w:jc w:val="both"/>
      </w:pPr>
    </w:p>
    <w:p w:rsidR="001444B1" w:rsidRPr="00642A72" w:rsidRDefault="001444B1" w:rsidP="00902674">
      <w:pPr>
        <w:spacing w:line="276" w:lineRule="auto"/>
        <w:jc w:val="both"/>
      </w:pPr>
    </w:p>
    <w:p w:rsidR="006C7101" w:rsidRPr="00642A72" w:rsidRDefault="00DF6ACE" w:rsidP="005F2576">
      <w:pPr>
        <w:pStyle w:val="Cmsor1"/>
        <w:rPr>
          <w:b w:val="0"/>
        </w:rPr>
      </w:pPr>
      <w:bookmarkStart w:id="18" w:name="_Toc49863014"/>
      <w:r w:rsidRPr="00642A72">
        <w:t>Érintettek adatkezeléssel kapcsolatos jogai</w:t>
      </w:r>
      <w:bookmarkEnd w:id="18"/>
      <w:r w:rsidR="007576BD" w:rsidRPr="00642A72">
        <w:t xml:space="preserve"> </w:t>
      </w:r>
    </w:p>
    <w:p w:rsidR="006C7101" w:rsidRPr="00642A72" w:rsidRDefault="006C7101" w:rsidP="00902674">
      <w:pPr>
        <w:spacing w:line="276" w:lineRule="auto"/>
        <w:jc w:val="both"/>
      </w:pPr>
    </w:p>
    <w:p w:rsidR="00DF6ACE" w:rsidRPr="00642A72" w:rsidRDefault="00DF6ACE" w:rsidP="00902674">
      <w:pPr>
        <w:spacing w:line="276" w:lineRule="auto"/>
        <w:jc w:val="both"/>
      </w:pPr>
    </w:p>
    <w:p w:rsidR="00B4768C" w:rsidRPr="00642A72" w:rsidRDefault="00526BA4" w:rsidP="005F2576">
      <w:pPr>
        <w:pStyle w:val="Cmsor3"/>
      </w:pPr>
      <w:bookmarkStart w:id="19" w:name="_Toc49863015"/>
      <w:r>
        <w:t>6</w:t>
      </w:r>
      <w:r w:rsidR="00F04805" w:rsidRPr="00642A72">
        <w:t xml:space="preserve">.1. </w:t>
      </w:r>
      <w:r w:rsidR="0054598C" w:rsidRPr="00642A72">
        <w:t>A hozzájárulás visszavonásához való jog:</w:t>
      </w:r>
      <w:bookmarkEnd w:id="19"/>
    </w:p>
    <w:p w:rsidR="00643B3C" w:rsidRPr="00642A72" w:rsidRDefault="00643B3C" w:rsidP="00902674">
      <w:pPr>
        <w:spacing w:line="276" w:lineRule="auto"/>
        <w:jc w:val="both"/>
        <w:rPr>
          <w:b/>
        </w:rPr>
      </w:pPr>
    </w:p>
    <w:p w:rsidR="0054598C" w:rsidRPr="00642A72" w:rsidRDefault="0054598C" w:rsidP="00902674">
      <w:pPr>
        <w:spacing w:line="276" w:lineRule="auto"/>
        <w:jc w:val="both"/>
      </w:pPr>
      <w:r w:rsidRPr="00642A72">
        <w:t>Amennyiben Ön hozzájárult a személyes adatainak</w:t>
      </w:r>
      <w:r w:rsidR="006403C4" w:rsidRPr="00642A72">
        <w:t xml:space="preserve"> kezeléséhez</w:t>
      </w:r>
      <w:r w:rsidR="00FE147E" w:rsidRPr="00642A72">
        <w:t>,</w:t>
      </w:r>
      <w:r w:rsidR="006403C4" w:rsidRPr="00642A72">
        <w:t xml:space="preserve"> </w:t>
      </w:r>
      <w:r w:rsidRPr="00642A72">
        <w:t>a hozzájá</w:t>
      </w:r>
      <w:r w:rsidR="00FE147E" w:rsidRPr="00642A72">
        <w:t xml:space="preserve">rulását bármikor visszavonhatja. A hozzájárulás visszavonása nem érinti a hozzájáruláson alapuló, a visszavonás előtti adatkezelés jogszerűségét, továbbá nem érinti a más jogcímen </w:t>
      </w:r>
      <w:proofErr w:type="gramStart"/>
      <w:r w:rsidR="00FE147E" w:rsidRPr="00642A72">
        <w:t xml:space="preserve">( </w:t>
      </w:r>
      <w:proofErr w:type="spellStart"/>
      <w:r w:rsidR="00FE147E" w:rsidRPr="00642A72">
        <w:t>pl</w:t>
      </w:r>
      <w:proofErr w:type="spellEnd"/>
      <w:proofErr w:type="gramEnd"/>
      <w:r w:rsidR="00FE147E" w:rsidRPr="00642A72">
        <w:t>: a szerződés teljesítése vagy megkötése, illetve az adatkezelőre vonatkozó jogszabályban előírt kötelezettség teljesítése ) folyamatban lévő adatkezelés jogszerűségét.</w:t>
      </w:r>
    </w:p>
    <w:p w:rsidR="0054598C" w:rsidRDefault="0054598C" w:rsidP="00902674">
      <w:pPr>
        <w:spacing w:line="276" w:lineRule="auto"/>
        <w:jc w:val="both"/>
      </w:pPr>
    </w:p>
    <w:p w:rsidR="00236292" w:rsidRPr="00642A72" w:rsidRDefault="00236292" w:rsidP="00902674">
      <w:pPr>
        <w:spacing w:line="276" w:lineRule="auto"/>
        <w:jc w:val="both"/>
      </w:pPr>
    </w:p>
    <w:p w:rsidR="002A2895" w:rsidRPr="00642A72" w:rsidRDefault="00526BA4" w:rsidP="005F2576">
      <w:pPr>
        <w:pStyle w:val="Cmsor3"/>
      </w:pPr>
      <w:bookmarkStart w:id="20" w:name="_Toc49863016"/>
      <w:r>
        <w:t>6</w:t>
      </w:r>
      <w:r w:rsidR="00F04805" w:rsidRPr="00642A72">
        <w:t xml:space="preserve">.2. </w:t>
      </w:r>
      <w:r w:rsidR="0054598C" w:rsidRPr="00642A72">
        <w:t xml:space="preserve">Az adatokhoz való hozzáférés </w:t>
      </w:r>
      <w:proofErr w:type="gramStart"/>
      <w:r w:rsidR="00F8099E" w:rsidRPr="00642A72">
        <w:t>( tájékoztatás</w:t>
      </w:r>
      <w:proofErr w:type="gramEnd"/>
      <w:r w:rsidR="00F8099E" w:rsidRPr="00642A72">
        <w:t xml:space="preserve"> ) </w:t>
      </w:r>
      <w:r w:rsidR="0054598C" w:rsidRPr="00642A72">
        <w:t>joga:</w:t>
      </w:r>
      <w:bookmarkEnd w:id="20"/>
    </w:p>
    <w:p w:rsidR="00643B3C" w:rsidRPr="00642A72" w:rsidRDefault="00643B3C" w:rsidP="00902674">
      <w:pPr>
        <w:spacing w:line="276" w:lineRule="auto"/>
        <w:jc w:val="both"/>
      </w:pPr>
    </w:p>
    <w:p w:rsidR="0054598C" w:rsidRPr="00642A72" w:rsidRDefault="0054598C" w:rsidP="00902674">
      <w:pPr>
        <w:spacing w:line="276" w:lineRule="auto"/>
        <w:jc w:val="both"/>
      </w:pPr>
      <w:r w:rsidRPr="00642A72">
        <w:t>Elérhetőségeinken bármikor jogosult arra, hogy megfelelő tájékoztatást kapjon arról, hogy személyes adatainak kezelése folyamatban van-e, és ha igen, akkor Ön jogosult arra, hogy hozzáférjen az általunk tárolt személyes adataihoz, és azokról másolatot kérhet, illetve tájékoztatást kérhet arról, hogy miként kezeljük személyes adatait.</w:t>
      </w:r>
      <w:r w:rsidR="00F8099E" w:rsidRPr="00642A72">
        <w:t xml:space="preserve"> A tájékoztatást a kérelem beérkezésétől számított egy hónapon belül köteles az adatkezelő az érintett részére megküldeni.</w:t>
      </w:r>
    </w:p>
    <w:p w:rsidR="00F8099E" w:rsidRPr="00642A72" w:rsidRDefault="00F8099E" w:rsidP="00902674">
      <w:pPr>
        <w:spacing w:line="276" w:lineRule="auto"/>
        <w:jc w:val="both"/>
      </w:pPr>
    </w:p>
    <w:p w:rsidR="00F8099E" w:rsidRPr="00642A72" w:rsidRDefault="00F8099E" w:rsidP="00902674">
      <w:pPr>
        <w:pStyle w:val="NormlWeb"/>
        <w:shd w:val="clear" w:color="auto" w:fill="FFFFFF"/>
        <w:spacing w:before="0" w:beforeAutospacing="0" w:after="0" w:afterAutospacing="0" w:line="276" w:lineRule="auto"/>
        <w:ind w:right="150"/>
        <w:jc w:val="both"/>
      </w:pPr>
      <w:r w:rsidRPr="00642A72">
        <w:t>Ha az érintett kérelme egyértelműen megalapozatlan vagy – különösen ismétlődő jellege miatt – túlzó, az adatkezelő, figyelemmel a kért információ vagy tájékoztatás nyújtásával vagy a kért intézkedés meghozatalával járó adminisztratív költségekre ésszerű összegű díjat számíthat fel, vagy megtagadhatja a kérelem alapján történő intézkedést.</w:t>
      </w:r>
    </w:p>
    <w:p w:rsidR="0054598C" w:rsidRPr="00642A72" w:rsidRDefault="0054598C" w:rsidP="00902674">
      <w:pPr>
        <w:spacing w:line="276" w:lineRule="auto"/>
        <w:jc w:val="both"/>
      </w:pPr>
    </w:p>
    <w:p w:rsidR="0054598C" w:rsidRPr="00642A72" w:rsidRDefault="0054598C" w:rsidP="00902674">
      <w:pPr>
        <w:spacing w:line="276" w:lineRule="auto"/>
        <w:jc w:val="both"/>
      </w:pPr>
      <w:r w:rsidRPr="00642A72">
        <w:t>A tájékoztatás</w:t>
      </w:r>
      <w:r w:rsidR="00FE147E" w:rsidRPr="00642A72">
        <w:t>ban az adatkezelő</w:t>
      </w:r>
      <w:r w:rsidRPr="00642A72">
        <w:t xml:space="preserve"> a következő információkat adj</w:t>
      </w:r>
      <w:r w:rsidR="00FE147E" w:rsidRPr="00642A72">
        <w:t>a meg</w:t>
      </w:r>
      <w:r w:rsidRPr="00642A72">
        <w:t>:</w:t>
      </w:r>
    </w:p>
    <w:p w:rsidR="002A5D7D" w:rsidRPr="00642A72" w:rsidRDefault="002A5D7D" w:rsidP="00902674">
      <w:pPr>
        <w:spacing w:line="276" w:lineRule="auto"/>
        <w:jc w:val="both"/>
      </w:pPr>
    </w:p>
    <w:p w:rsidR="0054598C" w:rsidRPr="00642A72" w:rsidRDefault="0054598C" w:rsidP="00902674">
      <w:pPr>
        <w:pStyle w:val="Listaszerbekezds"/>
        <w:numPr>
          <w:ilvl w:val="0"/>
          <w:numId w:val="12"/>
        </w:numPr>
        <w:spacing w:line="276" w:lineRule="auto"/>
        <w:jc w:val="both"/>
      </w:pPr>
      <w:r w:rsidRPr="00642A72">
        <w:t xml:space="preserve">mi az adatkezelés célja, </w:t>
      </w:r>
    </w:p>
    <w:p w:rsidR="0054598C" w:rsidRPr="00642A72" w:rsidRDefault="005B1CF4" w:rsidP="00902674">
      <w:pPr>
        <w:pStyle w:val="Listaszerbekezds"/>
        <w:numPr>
          <w:ilvl w:val="0"/>
          <w:numId w:val="12"/>
        </w:numPr>
        <w:spacing w:line="276" w:lineRule="auto"/>
        <w:jc w:val="both"/>
      </w:pPr>
      <w:r w:rsidRPr="00642A72">
        <w:t xml:space="preserve">mik az érintett személyes adatok </w:t>
      </w:r>
      <w:proofErr w:type="gramStart"/>
      <w:r w:rsidRPr="00642A72">
        <w:t>( illetve</w:t>
      </w:r>
      <w:proofErr w:type="gramEnd"/>
      <w:r w:rsidRPr="00642A72">
        <w:t xml:space="preserve"> azok kategóriái )</w:t>
      </w:r>
      <w:r w:rsidR="0054598C" w:rsidRPr="00642A72">
        <w:t>,</w:t>
      </w:r>
    </w:p>
    <w:p w:rsidR="0054598C" w:rsidRPr="00642A72" w:rsidRDefault="0054598C" w:rsidP="00902674">
      <w:pPr>
        <w:pStyle w:val="Listaszerbekezds"/>
        <w:numPr>
          <w:ilvl w:val="0"/>
          <w:numId w:val="12"/>
        </w:numPr>
        <w:spacing w:line="276" w:lineRule="auto"/>
        <w:jc w:val="both"/>
      </w:pPr>
      <w:r w:rsidRPr="00642A72">
        <w:t>kik a továbbított adatok címzettjei,</w:t>
      </w:r>
    </w:p>
    <w:p w:rsidR="0054598C" w:rsidRPr="00642A72" w:rsidRDefault="005B1CF4" w:rsidP="00902674">
      <w:pPr>
        <w:pStyle w:val="Listaszerbekezds"/>
        <w:numPr>
          <w:ilvl w:val="0"/>
          <w:numId w:val="12"/>
        </w:numPr>
        <w:spacing w:line="276" w:lineRule="auto"/>
        <w:jc w:val="both"/>
      </w:pPr>
      <w:r w:rsidRPr="00642A72">
        <w:t>mi a személyes adatok tárolásának tervezett időtartama, vagy ha ez nem lehetséges, ezen időtartam meghatározásának szempontjai</w:t>
      </w:r>
      <w:r w:rsidR="0054598C" w:rsidRPr="00642A72">
        <w:t>,</w:t>
      </w:r>
    </w:p>
    <w:p w:rsidR="0054598C" w:rsidRPr="00642A72" w:rsidRDefault="005B1CF4" w:rsidP="00902674">
      <w:pPr>
        <w:pStyle w:val="Listaszerbekezds"/>
        <w:numPr>
          <w:ilvl w:val="0"/>
          <w:numId w:val="12"/>
        </w:numPr>
        <w:spacing w:line="276" w:lineRule="auto"/>
        <w:jc w:val="both"/>
      </w:pPr>
      <w:r w:rsidRPr="00642A72">
        <w:t xml:space="preserve">az érintett jogarira vonatkozó tájékoztatás </w:t>
      </w:r>
      <w:proofErr w:type="gramStart"/>
      <w:r w:rsidRPr="00642A72">
        <w:t xml:space="preserve">( </w:t>
      </w:r>
      <w:r w:rsidR="0054598C" w:rsidRPr="00642A72">
        <w:t>kérheti</w:t>
      </w:r>
      <w:proofErr w:type="gramEnd"/>
      <w:r w:rsidR="0054598C" w:rsidRPr="00642A72">
        <w:t xml:space="preserve"> az adatok helyesbítését, törlését, korlátozását és tiltakozhat az adatkezelés ellen</w:t>
      </w:r>
      <w:r w:rsidRPr="00642A72">
        <w:t xml:space="preserve"> )</w:t>
      </w:r>
      <w:r w:rsidR="0054598C" w:rsidRPr="00642A72">
        <w:t>,</w:t>
      </w:r>
    </w:p>
    <w:p w:rsidR="0054598C" w:rsidRPr="00642A72" w:rsidRDefault="0054598C" w:rsidP="00902674">
      <w:pPr>
        <w:pStyle w:val="Listaszerbekezds"/>
        <w:numPr>
          <w:ilvl w:val="0"/>
          <w:numId w:val="12"/>
        </w:numPr>
        <w:spacing w:line="276" w:lineRule="auto"/>
        <w:jc w:val="both"/>
      </w:pPr>
      <w:r w:rsidRPr="00642A72">
        <w:t xml:space="preserve">felügyeleti hatósághoz </w:t>
      </w:r>
      <w:proofErr w:type="gramStart"/>
      <w:r w:rsidRPr="00642A72">
        <w:t>( www.naih.hu</w:t>
      </w:r>
      <w:proofErr w:type="gramEnd"/>
      <w:r w:rsidRPr="00642A72">
        <w:t>) panasszal fordulhat,</w:t>
      </w:r>
    </w:p>
    <w:p w:rsidR="0054598C" w:rsidRPr="00642A72" w:rsidRDefault="0054598C" w:rsidP="00902674">
      <w:pPr>
        <w:pStyle w:val="Listaszerbekezds"/>
        <w:numPr>
          <w:ilvl w:val="0"/>
          <w:numId w:val="12"/>
        </w:numPr>
        <w:spacing w:line="276" w:lineRule="auto"/>
        <w:jc w:val="both"/>
      </w:pPr>
      <w:r w:rsidRPr="00642A72">
        <w:t xml:space="preserve">ha </w:t>
      </w:r>
      <w:r w:rsidR="00F34663" w:rsidRPr="00642A72">
        <w:t>harmadik</w:t>
      </w:r>
      <w:r w:rsidRPr="00642A72">
        <w:t xml:space="preserve"> személytől szereztük az adatokat, joga van minden ezzel kapcsolatos információra.</w:t>
      </w:r>
    </w:p>
    <w:p w:rsidR="0054598C" w:rsidRDefault="0054598C" w:rsidP="00902674">
      <w:pPr>
        <w:spacing w:line="276" w:lineRule="auto"/>
        <w:jc w:val="both"/>
      </w:pPr>
    </w:p>
    <w:p w:rsidR="00236292" w:rsidRPr="00642A72" w:rsidRDefault="00236292" w:rsidP="00902674">
      <w:pPr>
        <w:spacing w:line="276" w:lineRule="auto"/>
        <w:jc w:val="both"/>
      </w:pPr>
    </w:p>
    <w:p w:rsidR="005B1CF4" w:rsidRPr="00642A72" w:rsidRDefault="00526BA4" w:rsidP="005F2576">
      <w:pPr>
        <w:pStyle w:val="Cmsor3"/>
      </w:pPr>
      <w:bookmarkStart w:id="21" w:name="_Toc49863017"/>
      <w:r>
        <w:t>6</w:t>
      </w:r>
      <w:r w:rsidR="00F04805" w:rsidRPr="00642A72">
        <w:t xml:space="preserve">.3. </w:t>
      </w:r>
      <w:r w:rsidR="0054598C" w:rsidRPr="00642A72">
        <w:t>A helyesbítéshez való jog:</w:t>
      </w:r>
      <w:bookmarkEnd w:id="21"/>
    </w:p>
    <w:p w:rsidR="00643B3C" w:rsidRPr="00642A72" w:rsidRDefault="00643B3C" w:rsidP="00902674">
      <w:pPr>
        <w:spacing w:line="276" w:lineRule="auto"/>
        <w:jc w:val="both"/>
      </w:pPr>
    </w:p>
    <w:p w:rsidR="0054598C" w:rsidRPr="00642A72" w:rsidRDefault="0054598C" w:rsidP="00902674">
      <w:pPr>
        <w:spacing w:line="276" w:lineRule="auto"/>
        <w:jc w:val="both"/>
      </w:pPr>
      <w:r w:rsidRPr="00642A72">
        <w:t>Ön jogosult arra, hogy kérésére a</w:t>
      </w:r>
      <w:r w:rsidR="005B1CF4" w:rsidRPr="00642A72">
        <w:t>z adatkezelő</w:t>
      </w:r>
      <w:r w:rsidRPr="00642A72">
        <w:t xml:space="preserve"> indokolatlan késedelem nélkül helyesbítse, javítsa a pontatlan adatokat, illetve a hiányos adatok kiegészítését kérje.</w:t>
      </w:r>
    </w:p>
    <w:p w:rsidR="0054598C" w:rsidRDefault="0054598C" w:rsidP="00902674">
      <w:pPr>
        <w:spacing w:line="276" w:lineRule="auto"/>
        <w:jc w:val="both"/>
      </w:pPr>
    </w:p>
    <w:p w:rsidR="00236292" w:rsidRPr="00642A72" w:rsidRDefault="00236292" w:rsidP="00902674">
      <w:pPr>
        <w:spacing w:line="276" w:lineRule="auto"/>
        <w:jc w:val="both"/>
      </w:pPr>
    </w:p>
    <w:p w:rsidR="005B1CF4" w:rsidRPr="00642A72" w:rsidRDefault="00526BA4" w:rsidP="005F2576">
      <w:pPr>
        <w:pStyle w:val="Cmsor3"/>
      </w:pPr>
      <w:bookmarkStart w:id="22" w:name="_Toc49863018"/>
      <w:r>
        <w:t>6</w:t>
      </w:r>
      <w:r w:rsidR="00F04805" w:rsidRPr="00642A72">
        <w:t xml:space="preserve">.4. </w:t>
      </w:r>
      <w:r w:rsidR="0054598C" w:rsidRPr="00642A72">
        <w:t>A törléshez való jog:</w:t>
      </w:r>
      <w:bookmarkEnd w:id="22"/>
    </w:p>
    <w:p w:rsidR="00643B3C" w:rsidRPr="00642A72" w:rsidRDefault="00643B3C" w:rsidP="00902674">
      <w:pPr>
        <w:spacing w:line="276" w:lineRule="auto"/>
        <w:jc w:val="both"/>
      </w:pPr>
    </w:p>
    <w:p w:rsidR="00F34663" w:rsidRPr="00642A72" w:rsidRDefault="00F34663" w:rsidP="00F34663">
      <w:pPr>
        <w:spacing w:line="276" w:lineRule="auto"/>
        <w:jc w:val="both"/>
      </w:pPr>
      <w:r w:rsidRPr="00642A72">
        <w:t>Ön kérheti, hogy az adatkezelő indokolatlan késedelem nélkül törölje az általa tárolt személyes adatokat, amennyiben:</w:t>
      </w:r>
    </w:p>
    <w:p w:rsidR="00F34663" w:rsidRPr="00642A72" w:rsidRDefault="00F34663" w:rsidP="00F34663">
      <w:pPr>
        <w:pStyle w:val="Listaszerbekezds"/>
        <w:numPr>
          <w:ilvl w:val="0"/>
          <w:numId w:val="13"/>
        </w:numPr>
        <w:spacing w:line="276" w:lineRule="auto"/>
      </w:pPr>
      <w:r w:rsidRPr="00642A72">
        <w:t>a személyes adatokra már nincs szükség abból a célból, amelyből azokat gyűjtötték vagy más módon kezelték;</w:t>
      </w:r>
    </w:p>
    <w:p w:rsidR="00F34663" w:rsidRPr="00642A72" w:rsidRDefault="00F34663" w:rsidP="00F34663">
      <w:pPr>
        <w:pStyle w:val="Listaszerbekezds"/>
        <w:numPr>
          <w:ilvl w:val="0"/>
          <w:numId w:val="13"/>
        </w:numPr>
        <w:spacing w:line="276" w:lineRule="auto"/>
      </w:pPr>
      <w:r w:rsidRPr="00642A72">
        <w:t xml:space="preserve">az érintett visszavonja a hozzájárulását, és az adatkezelésnek nincs más jogalapja; </w:t>
      </w:r>
    </w:p>
    <w:p w:rsidR="00F34663" w:rsidRPr="00642A72" w:rsidRDefault="00F34663" w:rsidP="00F34663">
      <w:pPr>
        <w:pStyle w:val="Listaszerbekezds"/>
        <w:numPr>
          <w:ilvl w:val="0"/>
          <w:numId w:val="13"/>
        </w:numPr>
        <w:spacing w:line="276" w:lineRule="auto"/>
      </w:pPr>
      <w:r w:rsidRPr="00642A72">
        <w:t xml:space="preserve">az érintett tiltakozik az adatkezelése ellen, és nincs elsőbbséget élvező jogszerű ok az adatkezelésre, vagy az érintett olyan személyesadat-kezelés ellen tiltakozik, amely közvetlen üzletszerzés érdekében történik; </w:t>
      </w:r>
    </w:p>
    <w:p w:rsidR="00F34663" w:rsidRPr="00642A72" w:rsidRDefault="00F34663" w:rsidP="00F34663">
      <w:pPr>
        <w:pStyle w:val="Listaszerbekezds"/>
        <w:numPr>
          <w:ilvl w:val="0"/>
          <w:numId w:val="13"/>
        </w:numPr>
        <w:spacing w:line="276" w:lineRule="auto"/>
      </w:pPr>
      <w:r w:rsidRPr="00642A72">
        <w:t xml:space="preserve">a személyes adatokat jogellenesen kezelték; </w:t>
      </w:r>
    </w:p>
    <w:p w:rsidR="00F34663" w:rsidRPr="00642A72" w:rsidRDefault="00F34663" w:rsidP="00F34663">
      <w:pPr>
        <w:pStyle w:val="Listaszerbekezds"/>
        <w:numPr>
          <w:ilvl w:val="0"/>
          <w:numId w:val="13"/>
        </w:numPr>
        <w:spacing w:line="276" w:lineRule="auto"/>
      </w:pPr>
      <w:r w:rsidRPr="00642A72">
        <w:t xml:space="preserve">a személyes adatokat az adatkezelőre alkalmazandó uniós vagy tagállami jogban előírt jogi kötelezettség teljesítéséhez törölni kell; </w:t>
      </w:r>
    </w:p>
    <w:p w:rsidR="002F30ED" w:rsidRPr="00642A72" w:rsidRDefault="00F34663" w:rsidP="00F34663">
      <w:pPr>
        <w:pStyle w:val="Listaszerbekezds"/>
        <w:numPr>
          <w:ilvl w:val="0"/>
          <w:numId w:val="13"/>
        </w:numPr>
        <w:spacing w:line="276" w:lineRule="auto"/>
      </w:pPr>
      <w:r w:rsidRPr="00642A72">
        <w:t xml:space="preserve">a személyes adatok gyűjtésére közvetlenül gyermekeknek kínált, információs társadalommal összefüggő szolgáltatások vonatkozásában végzett személyes adatok kezelésével kapcsolatosan került sor. </w:t>
      </w:r>
    </w:p>
    <w:p w:rsidR="0054598C" w:rsidRDefault="0054598C" w:rsidP="00902674">
      <w:pPr>
        <w:spacing w:line="276" w:lineRule="auto"/>
        <w:jc w:val="both"/>
      </w:pPr>
    </w:p>
    <w:p w:rsidR="00236292" w:rsidRPr="00642A72" w:rsidRDefault="00236292" w:rsidP="00902674">
      <w:pPr>
        <w:spacing w:line="276" w:lineRule="auto"/>
        <w:jc w:val="both"/>
      </w:pPr>
    </w:p>
    <w:p w:rsidR="002F30ED" w:rsidRPr="00642A72" w:rsidRDefault="00526BA4" w:rsidP="005F2576">
      <w:pPr>
        <w:pStyle w:val="Cmsor3"/>
      </w:pPr>
      <w:bookmarkStart w:id="23" w:name="_Toc49863019"/>
      <w:r>
        <w:t>6</w:t>
      </w:r>
      <w:r w:rsidR="00F04805" w:rsidRPr="00642A72">
        <w:t xml:space="preserve">.5. </w:t>
      </w:r>
      <w:r w:rsidR="0054598C" w:rsidRPr="00642A72">
        <w:t>Az adatkezelés korlátozásához való jog:</w:t>
      </w:r>
      <w:bookmarkEnd w:id="23"/>
    </w:p>
    <w:p w:rsidR="00643B3C" w:rsidRPr="00642A72" w:rsidRDefault="00643B3C" w:rsidP="00902674">
      <w:pPr>
        <w:spacing w:line="276" w:lineRule="auto"/>
        <w:jc w:val="both"/>
      </w:pPr>
    </w:p>
    <w:p w:rsidR="002F30ED" w:rsidRPr="00642A72" w:rsidRDefault="002F30ED" w:rsidP="00902674">
      <w:pPr>
        <w:spacing w:line="276" w:lineRule="auto"/>
        <w:jc w:val="both"/>
      </w:pPr>
      <w:r w:rsidRPr="00642A72">
        <w:t>Ön jogosult arra, hogy kérésére az adatkezelő korlátozza az adatkezelést, ha:</w:t>
      </w:r>
    </w:p>
    <w:p w:rsidR="002F30ED" w:rsidRPr="00642A72" w:rsidRDefault="002F30ED" w:rsidP="00902674">
      <w:pPr>
        <w:pStyle w:val="Listaszerbekezds"/>
        <w:numPr>
          <w:ilvl w:val="0"/>
          <w:numId w:val="14"/>
        </w:numPr>
        <w:spacing w:line="276" w:lineRule="auto"/>
        <w:jc w:val="both"/>
      </w:pPr>
      <w:r w:rsidRPr="00642A72">
        <w:t xml:space="preserve">vitatja a személyes adatok pontosságát </w:t>
      </w:r>
      <w:proofErr w:type="gramStart"/>
      <w:r w:rsidRPr="00642A72">
        <w:t>( ebben</w:t>
      </w:r>
      <w:proofErr w:type="gramEnd"/>
      <w:r w:rsidRPr="00642A72">
        <w:t xml:space="preserve"> az esetben a korlátozás személyes adatok pontosságának ellenőrzéséhez szükséges ideig tart )</w:t>
      </w:r>
      <w:r w:rsidR="007576BD" w:rsidRPr="00642A72">
        <w:t>;</w:t>
      </w:r>
    </w:p>
    <w:p w:rsidR="002F30ED" w:rsidRPr="00642A72" w:rsidRDefault="002F30ED" w:rsidP="00902674">
      <w:pPr>
        <w:pStyle w:val="Listaszerbekezds"/>
        <w:numPr>
          <w:ilvl w:val="0"/>
          <w:numId w:val="14"/>
        </w:numPr>
        <w:spacing w:line="276" w:lineRule="auto"/>
        <w:jc w:val="both"/>
      </w:pPr>
      <w:r w:rsidRPr="00642A72">
        <w:t xml:space="preserve">az adatkezelés jogellenes, azonban az érintett az adatok törlése helyett azok felhasználásának korlátozását kéri; </w:t>
      </w:r>
    </w:p>
    <w:p w:rsidR="002F30ED" w:rsidRPr="00642A72" w:rsidRDefault="002F30ED" w:rsidP="00902674">
      <w:pPr>
        <w:pStyle w:val="Listaszerbekezds"/>
        <w:numPr>
          <w:ilvl w:val="0"/>
          <w:numId w:val="14"/>
        </w:numPr>
        <w:spacing w:line="276" w:lineRule="auto"/>
        <w:jc w:val="both"/>
      </w:pPr>
      <w:r w:rsidRPr="00642A72">
        <w:t xml:space="preserve">az adatkezelőnek már nincs szüksége a személyes adatokra adatkezelés céljából, de az érintett igényli azokat jogi igények előterjesztéséhez, érvényesítéséhez vagy védelméhez; vagy </w:t>
      </w:r>
    </w:p>
    <w:p w:rsidR="0054598C" w:rsidRPr="00642A72" w:rsidRDefault="002F30ED" w:rsidP="00902674">
      <w:pPr>
        <w:pStyle w:val="Listaszerbekezds"/>
        <w:numPr>
          <w:ilvl w:val="0"/>
          <w:numId w:val="14"/>
        </w:numPr>
        <w:spacing w:line="276" w:lineRule="auto"/>
        <w:jc w:val="both"/>
      </w:pPr>
      <w:r w:rsidRPr="00642A72">
        <w:t>tiltakozott az adatkezelés ellen</w:t>
      </w:r>
      <w:r w:rsidR="007576BD" w:rsidRPr="00642A72">
        <w:t xml:space="preserve"> ( </w:t>
      </w:r>
      <w:proofErr w:type="gramStart"/>
      <w:r w:rsidR="007576BD" w:rsidRPr="00642A72">
        <w:t>ebben</w:t>
      </w:r>
      <w:proofErr w:type="gramEnd"/>
      <w:r w:rsidRPr="00642A72">
        <w:t xml:space="preserve"> ez esetben a korlátozás arra az időtartamra vonatkozik, amíg megállapításra nem kerül, hogy az adatkezelő jogos indokai elsőbbséget élveznek-e az érintett jogos indokaival szemben</w:t>
      </w:r>
      <w:r w:rsidR="007576BD" w:rsidRPr="00642A72">
        <w:t xml:space="preserve"> )</w:t>
      </w:r>
    </w:p>
    <w:p w:rsidR="0054598C" w:rsidRPr="00642A72" w:rsidRDefault="0054598C" w:rsidP="00902674">
      <w:pPr>
        <w:spacing w:line="276" w:lineRule="auto"/>
        <w:jc w:val="both"/>
      </w:pPr>
    </w:p>
    <w:p w:rsidR="0054598C" w:rsidRPr="00642A72" w:rsidRDefault="007576BD" w:rsidP="00902674">
      <w:pPr>
        <w:spacing w:line="276" w:lineRule="auto"/>
        <w:jc w:val="both"/>
      </w:pPr>
      <w:r w:rsidRPr="00642A72">
        <w:t>Az adatkezelő azt az érintettet, akinek a kérésére az adatkezelést korlátozták, a korlátozás feloldásáról előzetesen tájékoztatja.</w:t>
      </w:r>
    </w:p>
    <w:p w:rsidR="0054598C" w:rsidRDefault="0054598C" w:rsidP="00902674">
      <w:pPr>
        <w:spacing w:line="276" w:lineRule="auto"/>
        <w:jc w:val="both"/>
      </w:pPr>
    </w:p>
    <w:p w:rsidR="00236292" w:rsidRPr="00642A72" w:rsidRDefault="00236292" w:rsidP="00902674">
      <w:pPr>
        <w:spacing w:line="276" w:lineRule="auto"/>
        <w:jc w:val="both"/>
      </w:pPr>
    </w:p>
    <w:p w:rsidR="000F0546" w:rsidRPr="00642A72" w:rsidRDefault="00526BA4" w:rsidP="005F2576">
      <w:pPr>
        <w:pStyle w:val="Cmsor3"/>
      </w:pPr>
      <w:bookmarkStart w:id="24" w:name="_Toc49863020"/>
      <w:r>
        <w:t>6</w:t>
      </w:r>
      <w:r w:rsidR="00F04805" w:rsidRPr="00642A72">
        <w:t xml:space="preserve">.6. </w:t>
      </w:r>
      <w:r w:rsidR="000F0546" w:rsidRPr="00642A72">
        <w:t>Adathordozhatóság:</w:t>
      </w:r>
      <w:bookmarkEnd w:id="24"/>
    </w:p>
    <w:p w:rsidR="000F0546" w:rsidRPr="00642A72" w:rsidRDefault="000F0546" w:rsidP="00902674">
      <w:pPr>
        <w:pStyle w:val="NormlWeb"/>
        <w:shd w:val="clear" w:color="auto" w:fill="FFFFFF"/>
        <w:spacing w:before="0" w:beforeAutospacing="0" w:after="0" w:afterAutospacing="0" w:line="276" w:lineRule="auto"/>
        <w:ind w:right="147"/>
        <w:jc w:val="both"/>
        <w:rPr>
          <w:bCs/>
        </w:rPr>
      </w:pPr>
    </w:p>
    <w:p w:rsidR="00B03D0F" w:rsidRPr="00642A72" w:rsidRDefault="00B03D0F" w:rsidP="00902674">
      <w:pPr>
        <w:pStyle w:val="NormlWeb"/>
        <w:shd w:val="clear" w:color="auto" w:fill="FFFFFF"/>
        <w:spacing w:before="0" w:beforeAutospacing="0" w:after="0" w:afterAutospacing="0" w:line="276" w:lineRule="auto"/>
        <w:ind w:right="147"/>
        <w:jc w:val="both"/>
        <w:rPr>
          <w:bCs/>
        </w:rPr>
      </w:pPr>
      <w:r w:rsidRPr="00642A72">
        <w:rPr>
          <w:bCs/>
        </w:rPr>
        <w:t xml:space="preserve">Ön jogosult arra, hogy az Önre vonatkozó, az adatkezelő rendelkezésére bocsátott személyes adatokat tagolt, széles körben használt, géppel olvasható formátumban megkapja, amennyiben: </w:t>
      </w:r>
    </w:p>
    <w:p w:rsidR="00B03D0F" w:rsidRPr="00642A72" w:rsidRDefault="00B03D0F" w:rsidP="00902674">
      <w:pPr>
        <w:pStyle w:val="NormlWeb"/>
        <w:numPr>
          <w:ilvl w:val="0"/>
          <w:numId w:val="17"/>
        </w:numPr>
        <w:shd w:val="clear" w:color="auto" w:fill="FFFFFF"/>
        <w:spacing w:before="0" w:beforeAutospacing="0" w:after="0" w:afterAutospacing="0" w:line="276" w:lineRule="auto"/>
        <w:ind w:right="147"/>
        <w:jc w:val="both"/>
        <w:rPr>
          <w:bCs/>
        </w:rPr>
      </w:pPr>
      <w:r w:rsidRPr="00642A72">
        <w:rPr>
          <w:bCs/>
        </w:rPr>
        <w:t xml:space="preserve">az adatkezelés az érintett hozzájárulásán, vagy a GDPR 6. cikk (1) bekezdésének b) pontja szerinti szerződésen alapul; és </w:t>
      </w:r>
    </w:p>
    <w:p w:rsidR="00B03D0F" w:rsidRPr="00642A72" w:rsidRDefault="00B03D0F" w:rsidP="00902674">
      <w:pPr>
        <w:pStyle w:val="NormlWeb"/>
        <w:numPr>
          <w:ilvl w:val="0"/>
          <w:numId w:val="17"/>
        </w:numPr>
        <w:shd w:val="clear" w:color="auto" w:fill="FFFFFF"/>
        <w:spacing w:before="0" w:beforeAutospacing="0" w:after="0" w:afterAutospacing="0" w:line="276" w:lineRule="auto"/>
        <w:ind w:right="147"/>
        <w:jc w:val="both"/>
        <w:rPr>
          <w:bCs/>
        </w:rPr>
      </w:pPr>
      <w:r w:rsidRPr="00642A72">
        <w:rPr>
          <w:bCs/>
        </w:rPr>
        <w:t xml:space="preserve">az adatkezelés automatizált módon történik. </w:t>
      </w:r>
    </w:p>
    <w:p w:rsidR="00B03D0F" w:rsidRPr="00642A72" w:rsidRDefault="00B03D0F" w:rsidP="00902674">
      <w:pPr>
        <w:pStyle w:val="NormlWeb"/>
        <w:shd w:val="clear" w:color="auto" w:fill="FFFFFF"/>
        <w:spacing w:before="0" w:beforeAutospacing="0" w:after="0" w:afterAutospacing="0" w:line="276" w:lineRule="auto"/>
        <w:ind w:right="147"/>
        <w:jc w:val="both"/>
        <w:rPr>
          <w:bCs/>
        </w:rPr>
      </w:pPr>
    </w:p>
    <w:p w:rsidR="00B03D0F" w:rsidRPr="00642A72" w:rsidRDefault="00B03D0F" w:rsidP="00902674">
      <w:pPr>
        <w:pStyle w:val="NormlWeb"/>
        <w:shd w:val="clear" w:color="auto" w:fill="FFFFFF"/>
        <w:spacing w:before="0" w:beforeAutospacing="0" w:after="0" w:afterAutospacing="0" w:line="276" w:lineRule="auto"/>
        <w:ind w:right="147"/>
        <w:jc w:val="both"/>
        <w:rPr>
          <w:bCs/>
        </w:rPr>
      </w:pPr>
      <w:r w:rsidRPr="00642A72">
        <w:rPr>
          <w:bCs/>
        </w:rPr>
        <w:t xml:space="preserve">Az adatok hordozhatóságához való jog bekezdés szerinti gyakorlása során Ön jogosult arra, hogy – ha ez technikailag megvalósítható – kérje a személyes adatok adatkezelők közötti közvetlen továbbítását. </w:t>
      </w:r>
    </w:p>
    <w:p w:rsidR="00591DF6" w:rsidRPr="00642A72" w:rsidRDefault="00591DF6" w:rsidP="00902674">
      <w:pPr>
        <w:pStyle w:val="NormlWeb"/>
        <w:shd w:val="clear" w:color="auto" w:fill="FFFFFF"/>
        <w:spacing w:before="0" w:beforeAutospacing="0" w:after="0" w:afterAutospacing="0" w:line="276" w:lineRule="auto"/>
        <w:ind w:right="147"/>
        <w:jc w:val="both"/>
        <w:rPr>
          <w:bCs/>
        </w:rPr>
      </w:pPr>
    </w:p>
    <w:p w:rsidR="00B03D0F" w:rsidRPr="00642A72" w:rsidRDefault="00B03D0F" w:rsidP="00902674">
      <w:pPr>
        <w:pStyle w:val="NormlWeb"/>
        <w:shd w:val="clear" w:color="auto" w:fill="FFFFFF"/>
        <w:spacing w:before="0" w:beforeAutospacing="0" w:after="0" w:afterAutospacing="0" w:line="276" w:lineRule="auto"/>
        <w:ind w:right="147"/>
        <w:jc w:val="both"/>
        <w:rPr>
          <w:bCs/>
        </w:rPr>
      </w:pPr>
      <w:r w:rsidRPr="00642A72">
        <w:rPr>
          <w:bCs/>
        </w:rPr>
        <w:t xml:space="preserve">Az Ön adathordozhatósághoz való jogának gyakorlása nem sértheti a GDPR 17. cikkében foglaltakat, továbbá nem alkalmazandó abban az esetben, ha az adatkezelés közérdekű vagy az adatkezelőre ruházott közhatalmi jogosítványai gyakorlásának keretében végzett feladat végrehajtásához szükséges. </w:t>
      </w:r>
    </w:p>
    <w:p w:rsidR="00B03D0F" w:rsidRPr="00642A72" w:rsidRDefault="00B03D0F" w:rsidP="00902674">
      <w:pPr>
        <w:pStyle w:val="NormlWeb"/>
        <w:shd w:val="clear" w:color="auto" w:fill="FFFFFF"/>
        <w:spacing w:before="0" w:beforeAutospacing="0" w:after="0" w:afterAutospacing="0" w:line="276" w:lineRule="auto"/>
        <w:ind w:right="147"/>
        <w:jc w:val="both"/>
        <w:rPr>
          <w:bCs/>
        </w:rPr>
      </w:pPr>
    </w:p>
    <w:p w:rsidR="000F0546" w:rsidRPr="00642A72" w:rsidRDefault="00B03D0F" w:rsidP="00902674">
      <w:pPr>
        <w:pStyle w:val="NormlWeb"/>
        <w:shd w:val="clear" w:color="auto" w:fill="FFFFFF"/>
        <w:spacing w:before="0" w:beforeAutospacing="0" w:after="0" w:afterAutospacing="0" w:line="276" w:lineRule="auto"/>
        <w:ind w:right="147"/>
        <w:jc w:val="both"/>
        <w:rPr>
          <w:bCs/>
        </w:rPr>
      </w:pPr>
      <w:r w:rsidRPr="00642A72">
        <w:rPr>
          <w:bCs/>
        </w:rPr>
        <w:t>Az adathordozhatósághoz való jog nem érintheti hátrányosan mások jogait és szabadságait.</w:t>
      </w:r>
    </w:p>
    <w:p w:rsidR="000F0546" w:rsidRDefault="000F0546" w:rsidP="00902674">
      <w:pPr>
        <w:pStyle w:val="NormlWeb"/>
        <w:shd w:val="clear" w:color="auto" w:fill="FFFFFF"/>
        <w:spacing w:before="0" w:beforeAutospacing="0" w:after="0" w:afterAutospacing="0" w:line="276" w:lineRule="auto"/>
        <w:ind w:right="147"/>
        <w:rPr>
          <w:b/>
          <w:bCs/>
        </w:rPr>
      </w:pPr>
    </w:p>
    <w:p w:rsidR="00236292" w:rsidRPr="00642A72" w:rsidRDefault="00236292" w:rsidP="00902674">
      <w:pPr>
        <w:pStyle w:val="NormlWeb"/>
        <w:shd w:val="clear" w:color="auto" w:fill="FFFFFF"/>
        <w:spacing w:before="0" w:beforeAutospacing="0" w:after="0" w:afterAutospacing="0" w:line="276" w:lineRule="auto"/>
        <w:ind w:right="147"/>
        <w:rPr>
          <w:b/>
          <w:bCs/>
        </w:rPr>
      </w:pPr>
    </w:p>
    <w:p w:rsidR="009F5136" w:rsidRPr="00642A72" w:rsidRDefault="00526BA4" w:rsidP="005F2576">
      <w:pPr>
        <w:pStyle w:val="Cmsor3"/>
      </w:pPr>
      <w:bookmarkStart w:id="25" w:name="_Toc49863021"/>
      <w:r>
        <w:lastRenderedPageBreak/>
        <w:t>6</w:t>
      </w:r>
      <w:r w:rsidR="00F04805" w:rsidRPr="00642A72">
        <w:t xml:space="preserve">.7. </w:t>
      </w:r>
      <w:r w:rsidR="009F5136" w:rsidRPr="00642A72">
        <w:t>Tiltakozás személyes adat kezelése ellen</w:t>
      </w:r>
      <w:r w:rsidR="000F0546" w:rsidRPr="00642A72">
        <w:t>:</w:t>
      </w:r>
      <w:bookmarkEnd w:id="25"/>
    </w:p>
    <w:p w:rsidR="00643B3C" w:rsidRPr="00642A72" w:rsidRDefault="00643B3C" w:rsidP="00902674">
      <w:pPr>
        <w:pStyle w:val="NormlWeb"/>
        <w:shd w:val="clear" w:color="auto" w:fill="FFFFFF"/>
        <w:spacing w:before="0" w:beforeAutospacing="0" w:after="0" w:afterAutospacing="0" w:line="276" w:lineRule="auto"/>
        <w:ind w:right="147"/>
        <w:rPr>
          <w:b/>
        </w:rPr>
      </w:pPr>
    </w:p>
    <w:p w:rsidR="009F5136" w:rsidRPr="00642A72" w:rsidRDefault="009F5136" w:rsidP="00902674">
      <w:pPr>
        <w:pStyle w:val="NormlWeb"/>
        <w:shd w:val="clear" w:color="auto" w:fill="FFFFFF"/>
        <w:spacing w:before="0" w:beforeAutospacing="0" w:after="0" w:afterAutospacing="0" w:line="276" w:lineRule="auto"/>
        <w:ind w:right="147"/>
        <w:jc w:val="both"/>
      </w:pPr>
      <w:bookmarkStart w:id="26" w:name="21"/>
      <w:bookmarkStart w:id="27" w:name="pr165"/>
      <w:bookmarkStart w:id="28" w:name="pr169"/>
      <w:bookmarkEnd w:id="26"/>
      <w:bookmarkEnd w:id="27"/>
      <w:bookmarkEnd w:id="28"/>
      <w:r w:rsidRPr="00642A72">
        <w:t xml:space="preserve">Ön jogosult arra, hogy a saját helyzetével kapcsolatos okokból bármikor tiltakozzon, amennyiben az adatkezelés jogalapja:  </w:t>
      </w:r>
    </w:p>
    <w:p w:rsidR="009F5136" w:rsidRPr="00642A72" w:rsidRDefault="009F5136" w:rsidP="00902674">
      <w:pPr>
        <w:pStyle w:val="NormlWeb"/>
        <w:numPr>
          <w:ilvl w:val="0"/>
          <w:numId w:val="15"/>
        </w:numPr>
        <w:shd w:val="clear" w:color="auto" w:fill="FFFFFF"/>
        <w:spacing w:before="0" w:beforeAutospacing="0" w:after="0" w:afterAutospacing="0" w:line="276" w:lineRule="auto"/>
        <w:ind w:right="147"/>
        <w:jc w:val="both"/>
      </w:pPr>
      <w:r w:rsidRPr="00642A72">
        <w:t xml:space="preserve">az adatkezelés közérdekű vagy az adatkezelőre ruházott közhatalmi jogosítvány gyakorlásának keretében végzett feladat végrehajtásához szükséges; </w:t>
      </w:r>
    </w:p>
    <w:p w:rsidR="009F5136" w:rsidRPr="00642A72" w:rsidRDefault="009F5136" w:rsidP="00902674">
      <w:pPr>
        <w:pStyle w:val="NormlWeb"/>
        <w:numPr>
          <w:ilvl w:val="0"/>
          <w:numId w:val="15"/>
        </w:numPr>
        <w:shd w:val="clear" w:color="auto" w:fill="FFFFFF"/>
        <w:spacing w:before="0" w:beforeAutospacing="0" w:after="0" w:afterAutospacing="0" w:line="276" w:lineRule="auto"/>
        <w:ind w:right="147"/>
        <w:jc w:val="both"/>
      </w:pPr>
      <w:r w:rsidRPr="00642A72">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rsidR="009F5136" w:rsidRPr="00642A72" w:rsidRDefault="009F5136" w:rsidP="00902674">
      <w:pPr>
        <w:pStyle w:val="NormlWeb"/>
        <w:numPr>
          <w:ilvl w:val="0"/>
          <w:numId w:val="15"/>
        </w:numPr>
        <w:shd w:val="clear" w:color="auto" w:fill="FFFFFF"/>
        <w:spacing w:before="0" w:beforeAutospacing="0" w:after="0" w:afterAutospacing="0" w:line="276" w:lineRule="auto"/>
        <w:ind w:right="147"/>
        <w:jc w:val="both"/>
      </w:pPr>
      <w:r w:rsidRPr="00642A72">
        <w:t>profilalkotás</w:t>
      </w:r>
    </w:p>
    <w:p w:rsidR="009F5136" w:rsidRPr="00642A72" w:rsidRDefault="009F5136" w:rsidP="00902674">
      <w:pPr>
        <w:pStyle w:val="NormlWeb"/>
        <w:shd w:val="clear" w:color="auto" w:fill="FFFFFF"/>
        <w:spacing w:before="0" w:beforeAutospacing="0" w:after="0" w:afterAutospacing="0" w:line="276" w:lineRule="auto"/>
        <w:ind w:right="147"/>
        <w:jc w:val="both"/>
      </w:pPr>
    </w:p>
    <w:p w:rsidR="009F5136" w:rsidRPr="00642A72" w:rsidRDefault="009F5136" w:rsidP="00902674">
      <w:pPr>
        <w:pStyle w:val="NormlWeb"/>
        <w:shd w:val="clear" w:color="auto" w:fill="FFFFFF"/>
        <w:spacing w:before="0" w:beforeAutospacing="0" w:after="0" w:afterAutospacing="0" w:line="276" w:lineRule="auto"/>
        <w:ind w:right="147"/>
        <w:jc w:val="both"/>
      </w:pPr>
      <w:r w:rsidRPr="00642A72">
        <w:t xml:space="preserve">Az Ön tiltakozása esetén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rsidR="009F5136" w:rsidRPr="00642A72" w:rsidRDefault="009F5136" w:rsidP="00902674">
      <w:pPr>
        <w:pStyle w:val="NormlWeb"/>
        <w:shd w:val="clear" w:color="auto" w:fill="FFFFFF"/>
        <w:spacing w:before="0" w:beforeAutospacing="0" w:after="0" w:afterAutospacing="0" w:line="276" w:lineRule="auto"/>
        <w:ind w:right="147"/>
        <w:jc w:val="both"/>
      </w:pPr>
    </w:p>
    <w:p w:rsidR="009F5136" w:rsidRPr="00642A72" w:rsidRDefault="009F5136" w:rsidP="00902674">
      <w:pPr>
        <w:pStyle w:val="NormlWeb"/>
        <w:shd w:val="clear" w:color="auto" w:fill="FFFFFF"/>
        <w:spacing w:before="0" w:beforeAutospacing="0" w:after="0" w:afterAutospacing="0" w:line="276" w:lineRule="auto"/>
        <w:ind w:right="147"/>
        <w:jc w:val="both"/>
      </w:pPr>
      <w:r w:rsidRPr="00642A72">
        <w:t>Ha a személyes adatok kezelése közvetlen üzletszerzés érdekében történik, Ön jogosult arra, hogy bármikor tiltakozzon az Önre vonatkozó személyes adatok e célból történő kezelése ellen, ideértve a profilalkotást is, amennyiben az a közvetlen üzletszerzéshez kapcsolódik. Ilyen esetben a személyes adatok a továbbiakban e célból nem kezelhetők.</w:t>
      </w:r>
    </w:p>
    <w:p w:rsidR="009F5136" w:rsidRPr="00642A72" w:rsidRDefault="009F5136" w:rsidP="00902674">
      <w:pPr>
        <w:pStyle w:val="NormlWeb"/>
        <w:shd w:val="clear" w:color="auto" w:fill="FFFFFF"/>
        <w:spacing w:before="0" w:beforeAutospacing="0" w:after="0" w:afterAutospacing="0" w:line="276" w:lineRule="auto"/>
        <w:ind w:right="147"/>
        <w:jc w:val="both"/>
      </w:pPr>
    </w:p>
    <w:p w:rsidR="009F5136" w:rsidRPr="00642A72" w:rsidRDefault="009F5136" w:rsidP="00902674">
      <w:pPr>
        <w:pStyle w:val="NormlWeb"/>
        <w:shd w:val="clear" w:color="auto" w:fill="FFFFFF"/>
        <w:spacing w:before="0" w:beforeAutospacing="0" w:after="0" w:afterAutospacing="0" w:line="276" w:lineRule="auto"/>
        <w:ind w:right="147"/>
        <w:jc w:val="both"/>
      </w:pPr>
      <w:r w:rsidRPr="00642A72">
        <w:t>Ha a személyes adatok kezelésére a GDPR 89. cikk (1) bekezdésének megfelelően tudományos és történelmi kutatási célból vagy statisztikai célból kerül sor, Ön jogosult arra, hogy a saját helyzetével kapcsolatos okokból tiltakozhasson az Önre vonatkozó személyes adatok kezelése ellen, kivéve, ha az adatkezelésre közérdekű okból végzett feladat végrehajtása érdekében van szükség.</w:t>
      </w:r>
    </w:p>
    <w:p w:rsidR="009F5136" w:rsidRPr="00642A72" w:rsidRDefault="009F5136" w:rsidP="00902674">
      <w:pPr>
        <w:pStyle w:val="NormlWeb"/>
        <w:shd w:val="clear" w:color="auto" w:fill="FFFFFF"/>
        <w:spacing w:before="0" w:beforeAutospacing="0" w:after="0" w:afterAutospacing="0" w:line="276" w:lineRule="auto"/>
        <w:ind w:right="147"/>
        <w:jc w:val="both"/>
      </w:pPr>
    </w:p>
    <w:p w:rsidR="009F5136" w:rsidRPr="00642A72" w:rsidRDefault="009F5136" w:rsidP="00902674">
      <w:pPr>
        <w:pStyle w:val="NormlWeb"/>
        <w:shd w:val="clear" w:color="auto" w:fill="FFFFFF"/>
        <w:spacing w:before="0" w:beforeAutospacing="0" w:after="0" w:afterAutospacing="0" w:line="276" w:lineRule="auto"/>
        <w:ind w:right="147"/>
        <w:jc w:val="center"/>
        <w:rPr>
          <w:b/>
        </w:rPr>
      </w:pPr>
      <w:r w:rsidRPr="00642A72">
        <w:rPr>
          <w:b/>
        </w:rPr>
        <w:t>Az adatkezelő eljárása az érintett tiltakozása esetén</w:t>
      </w:r>
    </w:p>
    <w:p w:rsidR="009F5136" w:rsidRPr="00642A72" w:rsidRDefault="009F5136" w:rsidP="00902674">
      <w:pPr>
        <w:pStyle w:val="NormlWeb"/>
        <w:shd w:val="clear" w:color="auto" w:fill="FFFFFF"/>
        <w:spacing w:before="0" w:beforeAutospacing="0" w:after="0" w:afterAutospacing="0" w:line="276" w:lineRule="auto"/>
        <w:ind w:right="147"/>
        <w:jc w:val="both"/>
      </w:pPr>
    </w:p>
    <w:p w:rsidR="009F5136" w:rsidRPr="00642A72" w:rsidRDefault="009F5136" w:rsidP="00902674">
      <w:pPr>
        <w:pStyle w:val="NormlWeb"/>
        <w:shd w:val="clear" w:color="auto" w:fill="FFFFFF"/>
        <w:spacing w:before="0" w:beforeAutospacing="0" w:after="0" w:afterAutospacing="0" w:line="276" w:lineRule="auto"/>
        <w:ind w:right="147"/>
        <w:jc w:val="both"/>
      </w:pPr>
      <w:r w:rsidRPr="00642A72">
        <w:t>Az adatkezelő a tiltakozást minden esetben köteles megvizsgálni. Az adatkezelő a kérelem benyújtásától számított legrövidebb időn belül, de legfeljebb 15 napon belül megvizsgálja. A vizsgálat a kérelem megalapozottságára terjed ki. Az adatkezelő a döntéséről a kérelmezőt írásban</w:t>
      </w:r>
      <w:r w:rsidR="00651AAA" w:rsidRPr="00642A72">
        <w:t xml:space="preserve"> </w:t>
      </w:r>
      <w:proofErr w:type="gramStart"/>
      <w:r w:rsidR="00651AAA" w:rsidRPr="00642A72">
        <w:t>( illetve</w:t>
      </w:r>
      <w:proofErr w:type="gramEnd"/>
      <w:r w:rsidR="00651AAA" w:rsidRPr="00642A72">
        <w:t xml:space="preserve"> a kapcsolatfelvétel során használt kommunikációs csatornán keresztül )</w:t>
      </w:r>
      <w:r w:rsidRPr="00642A72">
        <w:t xml:space="preserve"> tájékoztatja.</w:t>
      </w:r>
    </w:p>
    <w:p w:rsidR="009F5136" w:rsidRPr="00642A72" w:rsidRDefault="009F5136" w:rsidP="00902674">
      <w:pPr>
        <w:pStyle w:val="NormlWeb"/>
        <w:shd w:val="clear" w:color="auto" w:fill="FFFFFF"/>
        <w:spacing w:before="0" w:beforeAutospacing="0" w:after="0" w:afterAutospacing="0" w:line="276" w:lineRule="auto"/>
        <w:ind w:right="147"/>
        <w:jc w:val="both"/>
      </w:pPr>
      <w:bookmarkStart w:id="29" w:name="pr170"/>
      <w:bookmarkEnd w:id="29"/>
    </w:p>
    <w:p w:rsidR="009F5136" w:rsidRPr="00642A72" w:rsidRDefault="009F5136" w:rsidP="00902674">
      <w:pPr>
        <w:pStyle w:val="NormlWeb"/>
        <w:shd w:val="clear" w:color="auto" w:fill="FFFFFF"/>
        <w:spacing w:before="0" w:beforeAutospacing="0" w:after="0" w:afterAutospacing="0" w:line="276" w:lineRule="auto"/>
        <w:ind w:right="147"/>
        <w:jc w:val="both"/>
      </w:pPr>
      <w:r w:rsidRPr="00642A72">
        <w:t>Ha az adatkezelő az érintett tiltakozásának megalapozottságát megállapítja, az adatkezelést - beleértve a további adatfelvételt és adattovábbítást is - megszünteti, és az adatokat zárolja. Az adatkezelő köteles a tiltakozásról, továbbá az annak alapján tett intézkedésekről értesíteni mindazokat, akik részére a tiltakozással érintett személyes adatot korábban továbbította, és akik kötelesek intézkedni a tiltakozási jog érvényesítése érdekében.</w:t>
      </w:r>
    </w:p>
    <w:p w:rsidR="00651AAA" w:rsidRPr="00642A72" w:rsidRDefault="00651AAA" w:rsidP="00902674">
      <w:pPr>
        <w:pStyle w:val="NormlWeb"/>
        <w:shd w:val="clear" w:color="auto" w:fill="FFFFFF"/>
        <w:spacing w:before="0" w:beforeAutospacing="0" w:after="0" w:afterAutospacing="0" w:line="276" w:lineRule="auto"/>
        <w:ind w:right="147"/>
        <w:jc w:val="both"/>
      </w:pPr>
      <w:bookmarkStart w:id="30" w:name="pr171"/>
      <w:bookmarkEnd w:id="30"/>
    </w:p>
    <w:p w:rsidR="009F5136" w:rsidRPr="00642A72" w:rsidRDefault="009F5136" w:rsidP="00902674">
      <w:pPr>
        <w:pStyle w:val="NormlWeb"/>
        <w:shd w:val="clear" w:color="auto" w:fill="FFFFFF"/>
        <w:spacing w:before="0" w:beforeAutospacing="0" w:after="0" w:afterAutospacing="0" w:line="276" w:lineRule="auto"/>
        <w:ind w:right="147"/>
        <w:jc w:val="both"/>
      </w:pPr>
      <w:r w:rsidRPr="00642A72">
        <w:t>Abban az esetben, ha az érintett az adatkezelő döntésével nem ért egyet, valamint abban az esetben is, ha az adatkezelő a határidőt elmulasztja, az érintett bírósághoz fordulhat. Az érintett a döntés közlésétől, illetve a határidő utolsó napjától számított 30 napon belül fordulhat a bírósághoz.</w:t>
      </w:r>
    </w:p>
    <w:p w:rsidR="001355E4" w:rsidRDefault="001355E4" w:rsidP="00902674">
      <w:pPr>
        <w:spacing w:line="276" w:lineRule="auto"/>
        <w:jc w:val="both"/>
      </w:pPr>
    </w:p>
    <w:p w:rsidR="00236292" w:rsidRPr="00642A72" w:rsidRDefault="00236292" w:rsidP="00902674">
      <w:pPr>
        <w:spacing w:line="276" w:lineRule="auto"/>
        <w:jc w:val="both"/>
      </w:pPr>
    </w:p>
    <w:p w:rsidR="00F04805" w:rsidRPr="00642A72" w:rsidRDefault="00526BA4" w:rsidP="005F2576">
      <w:pPr>
        <w:pStyle w:val="Cmsor3"/>
      </w:pPr>
      <w:bookmarkStart w:id="31" w:name="_Toc49863022"/>
      <w:r>
        <w:t>6</w:t>
      </w:r>
      <w:r w:rsidR="00F04805" w:rsidRPr="00642A72">
        <w:t xml:space="preserve">.8. </w:t>
      </w:r>
      <w:r w:rsidR="0054598C" w:rsidRPr="00642A72">
        <w:t>Jogorvoslati lehetőség</w:t>
      </w:r>
      <w:r w:rsidR="00D8206E" w:rsidRPr="00642A72">
        <w:t>, panas</w:t>
      </w:r>
      <w:r w:rsidR="0054598C" w:rsidRPr="00642A72">
        <w:t>z</w:t>
      </w:r>
      <w:bookmarkEnd w:id="31"/>
      <w:r w:rsidR="0054598C" w:rsidRPr="00642A72">
        <w:t xml:space="preserve"> </w:t>
      </w:r>
    </w:p>
    <w:p w:rsidR="00D8206E" w:rsidRPr="00642A72" w:rsidRDefault="00D8206E" w:rsidP="00D8206E">
      <w:pPr>
        <w:spacing w:line="276" w:lineRule="auto"/>
        <w:rPr>
          <w:b/>
        </w:rPr>
      </w:pPr>
    </w:p>
    <w:p w:rsidR="0054598C" w:rsidRPr="00642A72" w:rsidRDefault="000250E8" w:rsidP="00D8206E">
      <w:pPr>
        <w:spacing w:line="276" w:lineRule="auto"/>
        <w:rPr>
          <w:b/>
        </w:rPr>
      </w:pPr>
      <w:r w:rsidRPr="00642A72">
        <w:rPr>
          <w:b/>
        </w:rPr>
        <w:t>Panaszt a</w:t>
      </w:r>
      <w:r w:rsidR="0054598C" w:rsidRPr="00642A72">
        <w:rPr>
          <w:b/>
        </w:rPr>
        <w:t xml:space="preserve"> Nemzeti Adatvédelmi és Információszabadság Hatóságnál lehet </w:t>
      </w:r>
      <w:r w:rsidR="00D8206E" w:rsidRPr="00642A72">
        <w:rPr>
          <w:b/>
        </w:rPr>
        <w:t>benyújtani.</w:t>
      </w:r>
    </w:p>
    <w:p w:rsidR="001355E4" w:rsidRPr="00642A72" w:rsidRDefault="001355E4" w:rsidP="00902674">
      <w:pPr>
        <w:spacing w:line="276" w:lineRule="auto"/>
        <w:jc w:val="both"/>
      </w:pPr>
    </w:p>
    <w:p w:rsidR="0054598C" w:rsidRPr="00642A72" w:rsidRDefault="0054598C" w:rsidP="00902674">
      <w:pPr>
        <w:spacing w:line="276" w:lineRule="auto"/>
        <w:jc w:val="both"/>
        <w:rPr>
          <w:b/>
        </w:rPr>
      </w:pPr>
      <w:r w:rsidRPr="00642A72">
        <w:rPr>
          <w:b/>
        </w:rPr>
        <w:t>Nemzeti Adatvédelmi és Információszabadság Hatóság</w:t>
      </w:r>
    </w:p>
    <w:p w:rsidR="0054598C" w:rsidRPr="00642A72" w:rsidRDefault="0054598C" w:rsidP="00902674">
      <w:pPr>
        <w:spacing w:line="276" w:lineRule="auto"/>
        <w:jc w:val="both"/>
      </w:pPr>
      <w:r w:rsidRPr="00642A72">
        <w:t xml:space="preserve">Székhely: </w:t>
      </w:r>
      <w:r w:rsidRPr="00642A72">
        <w:rPr>
          <w:b/>
        </w:rPr>
        <w:t>1125 Budapest, Szilágyi Erzsébet fasor 22/C</w:t>
      </w:r>
    </w:p>
    <w:p w:rsidR="0054598C" w:rsidRPr="00642A72" w:rsidRDefault="0054598C" w:rsidP="00902674">
      <w:pPr>
        <w:spacing w:line="276" w:lineRule="auto"/>
        <w:jc w:val="both"/>
      </w:pPr>
      <w:r w:rsidRPr="00642A72">
        <w:t xml:space="preserve">Levelezési cím: </w:t>
      </w:r>
      <w:r w:rsidRPr="00642A72">
        <w:rPr>
          <w:b/>
        </w:rPr>
        <w:t>1530 Budapest, Pf. 5</w:t>
      </w:r>
      <w:r w:rsidR="00F34663" w:rsidRPr="00642A72">
        <w:rPr>
          <w:b/>
        </w:rPr>
        <w:t>.</w:t>
      </w:r>
    </w:p>
    <w:p w:rsidR="0054598C" w:rsidRPr="00642A72" w:rsidRDefault="0054598C" w:rsidP="00902674">
      <w:pPr>
        <w:spacing w:line="276" w:lineRule="auto"/>
        <w:jc w:val="both"/>
      </w:pPr>
      <w:r w:rsidRPr="00642A72">
        <w:t xml:space="preserve">Telefon: </w:t>
      </w:r>
      <w:r w:rsidRPr="00642A72">
        <w:rPr>
          <w:b/>
        </w:rPr>
        <w:t>+36-1-391-1400</w:t>
      </w:r>
    </w:p>
    <w:p w:rsidR="0054598C" w:rsidRPr="00642A72" w:rsidRDefault="0054598C" w:rsidP="00902674">
      <w:pPr>
        <w:spacing w:line="276" w:lineRule="auto"/>
        <w:jc w:val="both"/>
      </w:pPr>
      <w:r w:rsidRPr="00642A72">
        <w:t>Fax: +36-1-391-1410</w:t>
      </w:r>
    </w:p>
    <w:p w:rsidR="0054598C" w:rsidRPr="00642A72" w:rsidRDefault="0054598C" w:rsidP="00902674">
      <w:pPr>
        <w:spacing w:line="276" w:lineRule="auto"/>
        <w:jc w:val="both"/>
      </w:pPr>
      <w:r w:rsidRPr="00642A72">
        <w:t xml:space="preserve">E-mail: </w:t>
      </w:r>
      <w:r w:rsidRPr="00642A72">
        <w:rPr>
          <w:b/>
        </w:rPr>
        <w:t>ugyfelszolgalat@naih.hu</w:t>
      </w:r>
    </w:p>
    <w:p w:rsidR="0054598C" w:rsidRPr="00642A72" w:rsidRDefault="0054598C" w:rsidP="00902674">
      <w:pPr>
        <w:spacing w:line="276" w:lineRule="auto"/>
        <w:jc w:val="both"/>
      </w:pPr>
      <w:r w:rsidRPr="00642A72">
        <w:t>Honlap:</w:t>
      </w:r>
      <w:r w:rsidR="00F34663" w:rsidRPr="00642A72">
        <w:t xml:space="preserve"> </w:t>
      </w:r>
      <w:r w:rsidRPr="00642A72">
        <w:rPr>
          <w:b/>
        </w:rPr>
        <w:t>http://www.naih.hu</w:t>
      </w:r>
    </w:p>
    <w:p w:rsidR="0054598C" w:rsidRDefault="0054598C" w:rsidP="00902674">
      <w:pPr>
        <w:spacing w:line="276" w:lineRule="auto"/>
        <w:jc w:val="both"/>
      </w:pPr>
      <w:r w:rsidRPr="00642A72">
        <w:t xml:space="preserve"> </w:t>
      </w:r>
    </w:p>
    <w:p w:rsidR="00236292" w:rsidRPr="00642A72" w:rsidRDefault="00236292" w:rsidP="00902674">
      <w:pPr>
        <w:spacing w:line="276" w:lineRule="auto"/>
        <w:jc w:val="both"/>
      </w:pPr>
    </w:p>
    <w:p w:rsidR="0054598C" w:rsidRPr="00642A72" w:rsidRDefault="00526BA4" w:rsidP="005F2576">
      <w:pPr>
        <w:pStyle w:val="Cmsor3"/>
      </w:pPr>
      <w:bookmarkStart w:id="32" w:name="_Toc49863023"/>
      <w:r>
        <w:t>6</w:t>
      </w:r>
      <w:r w:rsidR="00F04805" w:rsidRPr="00642A72">
        <w:t xml:space="preserve">.9. </w:t>
      </w:r>
      <w:r w:rsidR="0054598C" w:rsidRPr="00642A72">
        <w:t>Bírósági jogérvényesítés</w:t>
      </w:r>
      <w:bookmarkEnd w:id="32"/>
    </w:p>
    <w:p w:rsidR="0054598C" w:rsidRPr="00642A72" w:rsidRDefault="0054598C" w:rsidP="00902674">
      <w:pPr>
        <w:spacing w:line="276" w:lineRule="auto"/>
        <w:jc w:val="both"/>
        <w:rPr>
          <w:b/>
        </w:rPr>
      </w:pPr>
    </w:p>
    <w:p w:rsidR="0054598C" w:rsidRPr="00642A72" w:rsidRDefault="0054598C" w:rsidP="00902674">
      <w:pPr>
        <w:spacing w:line="276" w:lineRule="auto"/>
        <w:jc w:val="both"/>
      </w:pPr>
      <w:r w:rsidRPr="00642A72">
        <w:t xml:space="preserve">Minden érintett hatékony bírósági jogorvoslatra jogosult, ha megítélése szerint a személyes </w:t>
      </w:r>
      <w:proofErr w:type="gramStart"/>
      <w:r w:rsidRPr="00642A72">
        <w:t>adatainak</w:t>
      </w:r>
      <w:proofErr w:type="gramEnd"/>
      <w:r w:rsidRPr="00642A72">
        <w:t xml:space="preserve"> e rendeletnek nem megfelelő kezelése következtében megsértették az e rendelet szerinti jogait. Az adatkezelővel vagy az adatfeldolgozóval szembeni eljárást az érintett választása szerint az adatkezelő vagy az adatfeldolgozó tevékenységi helye szerinti, vagy az érintett szokásos tartózkodási helye szerinti tagállam bírósága előtt kell megindítani. </w:t>
      </w:r>
    </w:p>
    <w:p w:rsidR="00A7595D" w:rsidRPr="00642A72" w:rsidRDefault="00A7595D" w:rsidP="00902674">
      <w:pPr>
        <w:spacing w:line="276" w:lineRule="auto"/>
        <w:jc w:val="both"/>
      </w:pPr>
    </w:p>
    <w:p w:rsidR="0054598C" w:rsidRPr="00642A72" w:rsidRDefault="0054598C" w:rsidP="00902674">
      <w:pPr>
        <w:spacing w:line="276" w:lineRule="auto"/>
        <w:jc w:val="both"/>
      </w:pPr>
      <w:r w:rsidRPr="00642A72">
        <w:t>A bíróság az ügyben soron kívül jár el.</w:t>
      </w:r>
    </w:p>
    <w:p w:rsidR="0054598C" w:rsidRPr="00642A72" w:rsidRDefault="0054598C" w:rsidP="00902674">
      <w:pPr>
        <w:spacing w:line="276" w:lineRule="auto"/>
        <w:jc w:val="both"/>
      </w:pPr>
    </w:p>
    <w:p w:rsidR="0054598C" w:rsidRPr="00642A72" w:rsidRDefault="0054598C" w:rsidP="00902674">
      <w:pPr>
        <w:spacing w:line="276" w:lineRule="auto"/>
        <w:jc w:val="both"/>
      </w:pPr>
      <w:r w:rsidRPr="00642A72">
        <w:t xml:space="preserve">Azt, hogy az adatkezelés a jogszabályban foglaltaknak megfelel, az adatkezelő köteles bizonyítani. </w:t>
      </w:r>
    </w:p>
    <w:p w:rsidR="0054598C" w:rsidRPr="00642A72" w:rsidRDefault="0054598C" w:rsidP="00902674">
      <w:pPr>
        <w:spacing w:line="276" w:lineRule="auto"/>
        <w:jc w:val="both"/>
      </w:pPr>
    </w:p>
    <w:p w:rsidR="0054598C" w:rsidRPr="00642A72" w:rsidRDefault="0054598C" w:rsidP="00902674">
      <w:pPr>
        <w:spacing w:line="276" w:lineRule="auto"/>
        <w:jc w:val="both"/>
      </w:pPr>
      <w:r w:rsidRPr="00642A72">
        <w:t>A perben fél lehet az is, akinek egyébként nincs perbeli jogképessége. A perbe a</w:t>
      </w:r>
      <w:r w:rsidR="00A7595D" w:rsidRPr="00642A72">
        <w:t xml:space="preserve"> felügyeleti h</w:t>
      </w:r>
      <w:r w:rsidRPr="00642A72">
        <w:t>atóság az érintett pernyertessége érdekében beavatkozhat.</w:t>
      </w:r>
    </w:p>
    <w:p w:rsidR="0054598C" w:rsidRPr="00642A72" w:rsidRDefault="0054598C" w:rsidP="00902674">
      <w:pPr>
        <w:spacing w:line="276" w:lineRule="auto"/>
        <w:jc w:val="both"/>
      </w:pPr>
    </w:p>
    <w:p w:rsidR="0054598C" w:rsidRPr="00642A72" w:rsidRDefault="0054598C" w:rsidP="00902674">
      <w:pPr>
        <w:spacing w:line="276" w:lineRule="auto"/>
        <w:jc w:val="both"/>
      </w:pPr>
      <w:r w:rsidRPr="00642A72">
        <w:t>Ha a bíróság a kérelemnek helyt ad, az adatkezelőt a tájékoztatás megadására, az adat helyesbítésére, zárolására, törlésére, az automatizált adatfeldolgozással hozott döntés megsemmisítésére, az érintett tiltakoz</w:t>
      </w:r>
      <w:r w:rsidR="00A7595D" w:rsidRPr="00642A72">
        <w:t xml:space="preserve">ási jogának figyelembevételére </w:t>
      </w:r>
      <w:r w:rsidRPr="00642A72">
        <w:t>kötelezi.</w:t>
      </w:r>
    </w:p>
    <w:p w:rsidR="0054598C" w:rsidRPr="00642A72" w:rsidRDefault="0054598C" w:rsidP="00902674">
      <w:pPr>
        <w:spacing w:line="276" w:lineRule="auto"/>
        <w:jc w:val="both"/>
      </w:pPr>
    </w:p>
    <w:p w:rsidR="0054598C" w:rsidRPr="00642A72" w:rsidRDefault="0054598C" w:rsidP="00902674">
      <w:pPr>
        <w:spacing w:line="276" w:lineRule="auto"/>
        <w:jc w:val="both"/>
      </w:pPr>
      <w:r w:rsidRPr="00642A72">
        <w:t>A bíróság elrendelheti ítéletének – az adatkezelő azonosító adatainak közzétételével történő – nyilvánosságra hozatalát, ha azt az adatvédelem érdekei és nagyobb számú érintett védett jogai megkövetelik.</w:t>
      </w:r>
    </w:p>
    <w:p w:rsidR="0054598C" w:rsidRDefault="0054598C" w:rsidP="00902674">
      <w:pPr>
        <w:spacing w:line="276" w:lineRule="auto"/>
        <w:jc w:val="both"/>
      </w:pPr>
      <w:r w:rsidRPr="00642A72">
        <w:lastRenderedPageBreak/>
        <w:t xml:space="preserve"> </w:t>
      </w:r>
    </w:p>
    <w:p w:rsidR="00236292" w:rsidRPr="00642A72" w:rsidRDefault="00236292" w:rsidP="00902674">
      <w:pPr>
        <w:spacing w:line="276" w:lineRule="auto"/>
        <w:jc w:val="both"/>
      </w:pPr>
    </w:p>
    <w:p w:rsidR="0054598C" w:rsidRPr="00642A72" w:rsidRDefault="00526BA4" w:rsidP="005F2576">
      <w:pPr>
        <w:pStyle w:val="Cmsor3"/>
      </w:pPr>
      <w:bookmarkStart w:id="33" w:name="_Toc49863024"/>
      <w:r>
        <w:t>6</w:t>
      </w:r>
      <w:r w:rsidR="00F04805" w:rsidRPr="00642A72">
        <w:t xml:space="preserve">.10. </w:t>
      </w:r>
      <w:r w:rsidR="0054598C" w:rsidRPr="00642A72">
        <w:t>Kártérítés és sérelemdíj</w:t>
      </w:r>
      <w:bookmarkEnd w:id="33"/>
    </w:p>
    <w:p w:rsidR="00A7595D" w:rsidRPr="00642A72" w:rsidRDefault="00A7595D" w:rsidP="00902674">
      <w:pPr>
        <w:spacing w:line="276" w:lineRule="auto"/>
        <w:jc w:val="both"/>
      </w:pPr>
    </w:p>
    <w:p w:rsidR="0054598C" w:rsidRPr="00642A72" w:rsidRDefault="0054598C" w:rsidP="00902674">
      <w:pPr>
        <w:spacing w:line="276" w:lineRule="auto"/>
        <w:jc w:val="both"/>
      </w:pPr>
      <w:r w:rsidRPr="00642A72">
        <w:t>Ha az adatkezelő az érintett adatainak jogellenes kezelésével vagy az adatbiztonság követelményeinek megszegésével másnak kárt okoz, köteles azt megtéríteni.</w:t>
      </w:r>
    </w:p>
    <w:p w:rsidR="00982CDF" w:rsidRPr="00642A72" w:rsidRDefault="00982CDF" w:rsidP="00902674">
      <w:pPr>
        <w:spacing w:line="276" w:lineRule="auto"/>
        <w:jc w:val="both"/>
      </w:pPr>
    </w:p>
    <w:p w:rsidR="0054598C" w:rsidRPr="00642A72" w:rsidRDefault="0054598C" w:rsidP="00902674">
      <w:pPr>
        <w:spacing w:line="276" w:lineRule="auto"/>
        <w:jc w:val="both"/>
      </w:pPr>
      <w:r w:rsidRPr="00642A72">
        <w:t>Ha az adatkezelő az érintett adatainak jogellenes kezelésével vagy az adatbiztonság követelményeinek megszegésével az érintett személyiségi jogát megsérti, az érintett az adatkezelőtől sérelemdíjat követelhet.</w:t>
      </w:r>
    </w:p>
    <w:p w:rsidR="00A7595D" w:rsidRPr="00642A72" w:rsidRDefault="00A7595D" w:rsidP="00902674">
      <w:pPr>
        <w:spacing w:line="276" w:lineRule="auto"/>
        <w:jc w:val="both"/>
      </w:pPr>
    </w:p>
    <w:p w:rsidR="00982CDF" w:rsidRPr="00642A72" w:rsidRDefault="0054598C" w:rsidP="00902674">
      <w:pPr>
        <w:spacing w:line="276" w:lineRule="auto"/>
        <w:jc w:val="both"/>
      </w:pPr>
      <w:r w:rsidRPr="00642A72">
        <w:t>Az érintettel szemben az adatkezelő felel az adatfeldolgozó által okozott kárért,</w:t>
      </w:r>
      <w:r w:rsidR="00982CDF" w:rsidRPr="00642A72">
        <w:t xml:space="preserve"> </w:t>
      </w:r>
      <w:r w:rsidRPr="00642A72">
        <w:t xml:space="preserve">és az adatkezelő köteles megfizetni az érintettnek az adatfeldolgozó által okozott személyiségi jogsértés esetén járó sérelemdíjat is. </w:t>
      </w:r>
    </w:p>
    <w:p w:rsidR="00982CDF" w:rsidRPr="00642A72" w:rsidRDefault="00982CDF" w:rsidP="00902674">
      <w:pPr>
        <w:spacing w:line="276" w:lineRule="auto"/>
        <w:jc w:val="both"/>
      </w:pPr>
    </w:p>
    <w:p w:rsidR="00982CDF" w:rsidRPr="00642A72" w:rsidRDefault="00982CDF" w:rsidP="00902674">
      <w:pPr>
        <w:spacing w:line="276" w:lineRule="auto"/>
        <w:jc w:val="both"/>
      </w:pPr>
      <w:r w:rsidRPr="00642A72">
        <w:t>Az adatkezelő, illetve az adatfeldolgozó mentesül a felelősség alól, ha bizonyítja, hogy a kárt előidéző eseményért őt semmilyen módon nem terheli felelősség.</w:t>
      </w:r>
    </w:p>
    <w:p w:rsidR="00982CDF" w:rsidRPr="00642A72" w:rsidRDefault="00982CDF" w:rsidP="00902674">
      <w:pPr>
        <w:spacing w:line="276" w:lineRule="auto"/>
        <w:jc w:val="both"/>
      </w:pPr>
    </w:p>
    <w:p w:rsidR="0054598C" w:rsidRPr="00642A72" w:rsidRDefault="0054598C" w:rsidP="00902674">
      <w:pPr>
        <w:spacing w:line="276" w:lineRule="auto"/>
        <w:jc w:val="both"/>
      </w:pPr>
      <w:r w:rsidRPr="00642A72">
        <w:t xml:space="preserve">Nem kell megtéríteni a kárt és nem követelhető a sérelemdíj, amennyiben a kár a károsult vagy a személyiségi jog megsértésével okozott jogsérelem </w:t>
      </w:r>
      <w:r w:rsidR="009F0489" w:rsidRPr="00642A72">
        <w:t xml:space="preserve">kizárólag </w:t>
      </w:r>
      <w:r w:rsidRPr="00642A72">
        <w:t>az érintett szándékos vagy súlyosan gondatlan magatartásából származott.</w:t>
      </w:r>
    </w:p>
    <w:p w:rsidR="00982CDF" w:rsidRPr="00642A72" w:rsidRDefault="00982CDF" w:rsidP="00902674">
      <w:pPr>
        <w:spacing w:line="276" w:lineRule="auto"/>
      </w:pPr>
    </w:p>
    <w:p w:rsidR="00F04739" w:rsidRPr="00642A72" w:rsidRDefault="00706988" w:rsidP="00902674">
      <w:pPr>
        <w:pStyle w:val="NormlWeb"/>
        <w:shd w:val="clear" w:color="auto" w:fill="FFFFFF"/>
        <w:spacing w:before="0" w:beforeAutospacing="0" w:after="0" w:afterAutospacing="0" w:line="276" w:lineRule="auto"/>
        <w:ind w:right="147"/>
        <w:jc w:val="both"/>
        <w:rPr>
          <w:bCs/>
        </w:rPr>
      </w:pPr>
      <w:r>
        <w:rPr>
          <w:bCs/>
        </w:rPr>
        <w:t>A weboldal</w:t>
      </w:r>
      <w:r w:rsidR="00F04739" w:rsidRPr="00642A72">
        <w:rPr>
          <w:bCs/>
        </w:rPr>
        <w:t xml:space="preserve"> üzemeltetője a weboldal a tervezettől eltérő működéséből eredő károkért nem tud felelősséget vállalni. </w:t>
      </w:r>
    </w:p>
    <w:p w:rsidR="00F04739" w:rsidRPr="00642A72" w:rsidRDefault="00F04739" w:rsidP="00902674">
      <w:pPr>
        <w:spacing w:line="276" w:lineRule="auto"/>
      </w:pPr>
    </w:p>
    <w:p w:rsidR="00982CDF" w:rsidRPr="00642A72" w:rsidRDefault="009F0489" w:rsidP="00902674">
      <w:pPr>
        <w:spacing w:line="276" w:lineRule="auto"/>
        <w:jc w:val="both"/>
      </w:pPr>
      <w:r w:rsidRPr="00642A72">
        <w:t>Az a személy, aki</w:t>
      </w:r>
      <w:r w:rsidR="00982CDF" w:rsidRPr="00642A72">
        <w:t xml:space="preserve"> az adatkezelő részére</w:t>
      </w:r>
      <w:r w:rsidRPr="00642A72">
        <w:t xml:space="preserve"> más</w:t>
      </w:r>
      <w:r w:rsidR="00982CDF" w:rsidRPr="00642A72">
        <w:t xml:space="preserve"> harmadik személy</w:t>
      </w:r>
      <w:r w:rsidRPr="00642A72">
        <w:t xml:space="preserve"> adatait adja át, vagy</w:t>
      </w:r>
      <w:r w:rsidR="00982CDF" w:rsidRPr="00642A72">
        <w:t xml:space="preserve"> nem valós adatokat szolgáltat, </w:t>
      </w:r>
      <w:r w:rsidRPr="00642A72">
        <w:t xml:space="preserve">a jogellenes adatkezelésből </w:t>
      </w:r>
      <w:r w:rsidR="00982CDF" w:rsidRPr="00642A72">
        <w:t xml:space="preserve">fakadó károkért teljes felelősséggel tartozik.  </w:t>
      </w:r>
    </w:p>
    <w:p w:rsidR="00982CDF" w:rsidRPr="00236292" w:rsidRDefault="00982CDF" w:rsidP="00902674">
      <w:pPr>
        <w:spacing w:line="276" w:lineRule="auto"/>
        <w:jc w:val="both"/>
      </w:pPr>
    </w:p>
    <w:p w:rsidR="00F04805" w:rsidRPr="00642A72" w:rsidRDefault="00F04805" w:rsidP="00902674">
      <w:pPr>
        <w:spacing w:line="276" w:lineRule="auto"/>
        <w:jc w:val="both"/>
      </w:pPr>
    </w:p>
    <w:p w:rsidR="006C7101" w:rsidRPr="00642A72" w:rsidRDefault="009F0489" w:rsidP="005F2576">
      <w:pPr>
        <w:pStyle w:val="Cmsor1"/>
        <w:rPr>
          <w:b w:val="0"/>
        </w:rPr>
      </w:pPr>
      <w:bookmarkStart w:id="34" w:name="_Toc49863025"/>
      <w:r w:rsidRPr="00642A72">
        <w:t>Adatvédelmi incidens:</w:t>
      </w:r>
      <w:bookmarkEnd w:id="34"/>
    </w:p>
    <w:p w:rsidR="006C7101" w:rsidRPr="00642A72" w:rsidRDefault="006C7101" w:rsidP="00902674">
      <w:pPr>
        <w:spacing w:line="276" w:lineRule="auto"/>
        <w:jc w:val="both"/>
      </w:pPr>
    </w:p>
    <w:p w:rsidR="00643B3C" w:rsidRPr="00642A72" w:rsidRDefault="00643B3C" w:rsidP="00902674">
      <w:pPr>
        <w:spacing w:line="276" w:lineRule="auto"/>
        <w:jc w:val="both"/>
      </w:pPr>
      <w:r w:rsidRPr="00642A72">
        <w:t xml:space="preserve">Az adatvédelmi incidens bekövetkezése esetén az adatkezelő indokolatlan késedelem nélkül, és ha lehetséges, legkésőbb 72 órával azután, hogy az adatvédelmi incidens a tudomására jutott, bejelenti azt az illetékes felügyeleti hatóságnak, kivéve, ha az adatvédelmi incidens valószínűsíthetően nem jár kockázattal a természetes személyek jogaira és szabadságaira nézve. </w:t>
      </w:r>
    </w:p>
    <w:p w:rsidR="00643B3C" w:rsidRPr="00642A72" w:rsidRDefault="00643B3C" w:rsidP="00902674">
      <w:pPr>
        <w:spacing w:line="276" w:lineRule="auto"/>
        <w:jc w:val="both"/>
      </w:pPr>
    </w:p>
    <w:p w:rsidR="00643B3C" w:rsidRPr="00642A72" w:rsidRDefault="00643B3C" w:rsidP="00902674">
      <w:pPr>
        <w:spacing w:line="276" w:lineRule="auto"/>
        <w:jc w:val="both"/>
      </w:pPr>
      <w:r w:rsidRPr="00642A72">
        <w:t xml:space="preserve">Az adatfeldolgozó az adatvédelmi incidenst, az arról való tudomásszerzését követően indokolatlan késedelem nélkül bejelenti az adatkezelőnek. </w:t>
      </w:r>
    </w:p>
    <w:p w:rsidR="00643B3C" w:rsidRPr="00642A72" w:rsidRDefault="00643B3C" w:rsidP="00902674">
      <w:pPr>
        <w:spacing w:line="276" w:lineRule="auto"/>
        <w:jc w:val="both"/>
      </w:pPr>
    </w:p>
    <w:p w:rsidR="00643B3C" w:rsidRPr="00642A72" w:rsidRDefault="00643B3C" w:rsidP="00902674">
      <w:pPr>
        <w:spacing w:line="276" w:lineRule="auto"/>
        <w:jc w:val="both"/>
      </w:pPr>
      <w:r w:rsidRPr="00642A72">
        <w:t xml:space="preserve">Az adatkezelő bejelentésben: </w:t>
      </w:r>
    </w:p>
    <w:p w:rsidR="002E166E" w:rsidRPr="00642A72" w:rsidRDefault="002E166E" w:rsidP="00902674">
      <w:pPr>
        <w:spacing w:line="276" w:lineRule="auto"/>
        <w:jc w:val="both"/>
      </w:pPr>
    </w:p>
    <w:p w:rsidR="00643B3C" w:rsidRPr="00642A72" w:rsidRDefault="00643B3C" w:rsidP="00902674">
      <w:pPr>
        <w:pStyle w:val="Listaszerbekezds"/>
        <w:numPr>
          <w:ilvl w:val="0"/>
          <w:numId w:val="16"/>
        </w:numPr>
        <w:spacing w:line="276" w:lineRule="auto"/>
        <w:jc w:val="both"/>
      </w:pPr>
      <w:r w:rsidRPr="00642A72">
        <w:lastRenderedPageBreak/>
        <w:t xml:space="preserve">ismerteti az adatvédelmi incidens jellegét, beleértve – ha lehetséges – az érintettek kategóriáit és hozzávetőleges számát, valamint az incidenssel érintett adatok kategóriáit és hozzávetőleges számát; </w:t>
      </w:r>
    </w:p>
    <w:p w:rsidR="00643B3C" w:rsidRPr="00642A72" w:rsidRDefault="00643B3C" w:rsidP="00902674">
      <w:pPr>
        <w:pStyle w:val="Listaszerbekezds"/>
        <w:numPr>
          <w:ilvl w:val="0"/>
          <w:numId w:val="16"/>
        </w:numPr>
        <w:spacing w:line="276" w:lineRule="auto"/>
        <w:jc w:val="both"/>
      </w:pPr>
      <w:r w:rsidRPr="00642A72">
        <w:t xml:space="preserve">közli a kapcsolattartó nevét és elérhetőségeit; </w:t>
      </w:r>
    </w:p>
    <w:p w:rsidR="00643B3C" w:rsidRPr="00642A72" w:rsidRDefault="00643B3C" w:rsidP="00902674">
      <w:pPr>
        <w:pStyle w:val="Listaszerbekezds"/>
        <w:numPr>
          <w:ilvl w:val="0"/>
          <w:numId w:val="16"/>
        </w:numPr>
        <w:spacing w:line="276" w:lineRule="auto"/>
        <w:jc w:val="both"/>
      </w:pPr>
      <w:r w:rsidRPr="00642A72">
        <w:t>ismertet</w:t>
      </w:r>
      <w:r w:rsidR="000F0546" w:rsidRPr="00642A72">
        <w:t>i</w:t>
      </w:r>
      <w:r w:rsidRPr="00642A72">
        <w:t xml:space="preserve"> az adatvédelmi incidensből eredő, valószínűsíthető következményeket; </w:t>
      </w:r>
    </w:p>
    <w:p w:rsidR="00643B3C" w:rsidRPr="00642A72" w:rsidRDefault="00643B3C" w:rsidP="00902674">
      <w:pPr>
        <w:pStyle w:val="Listaszerbekezds"/>
        <w:numPr>
          <w:ilvl w:val="0"/>
          <w:numId w:val="16"/>
        </w:numPr>
        <w:spacing w:line="276" w:lineRule="auto"/>
        <w:jc w:val="both"/>
      </w:pPr>
      <w:r w:rsidRPr="00642A72">
        <w:t xml:space="preserve">ismerteti az adatkezelő által az adatvédelmi incidens orvoslására tett vagy tervezett intézkedéseket, beleértve adott esetben az adatvédelmi incidensből eredő esetleges hátrányos következmények enyhítését célzó intézkedéseket. </w:t>
      </w:r>
    </w:p>
    <w:p w:rsidR="00643B3C" w:rsidRPr="00642A72" w:rsidRDefault="00643B3C" w:rsidP="00902674">
      <w:pPr>
        <w:spacing w:line="276" w:lineRule="auto"/>
        <w:jc w:val="both"/>
      </w:pPr>
    </w:p>
    <w:p w:rsidR="006C7101" w:rsidRPr="00642A72" w:rsidRDefault="00643B3C" w:rsidP="00902674">
      <w:pPr>
        <w:spacing w:line="276" w:lineRule="auto"/>
        <w:jc w:val="both"/>
      </w:pPr>
      <w:r w:rsidRPr="00642A72">
        <w:t>Az adatkezelő az adatvédelmi rendeletnek való megfelelés igazolása érdekében nyilvántartja az adatvédelmi incidenseket, feltüntetve az adatvédelmi incidenshez kapcsolódó tényeket, annak hatásait és az orvoslására tett intézkedéseket.</w:t>
      </w:r>
    </w:p>
    <w:p w:rsidR="006C7101" w:rsidRPr="00642A72" w:rsidRDefault="006C7101" w:rsidP="00902674">
      <w:pPr>
        <w:spacing w:line="276" w:lineRule="auto"/>
        <w:jc w:val="both"/>
      </w:pPr>
    </w:p>
    <w:p w:rsidR="006C7101" w:rsidRPr="00642A72" w:rsidRDefault="00643B3C" w:rsidP="00902674">
      <w:pPr>
        <w:spacing w:line="276" w:lineRule="auto"/>
        <w:jc w:val="both"/>
      </w:pPr>
      <w:r w:rsidRPr="00642A72">
        <w:t>Amennyiben az adatvédelmi incidens valószínűsíthetően magas kockázattal jár a természetes személyek jogaira és szabadságaira nézve, az adatkezelő indokolatlan késedelem nélkül tájékoztatja az érintettet az adatvédelmi incidensről</w:t>
      </w:r>
      <w:r w:rsidR="000F0546" w:rsidRPr="00642A72">
        <w:t>, továbbá a kapcsolattartó nevéről és elérhetőségeiről, az adatvédelmi incidensből eredő, valószínűsíthető következményekről, végül pedig az adatkezelő által az adatvédelmi incidens orvoslására tett vagy tervezett intézkedésekről, ide értve adott esetben az adatvédelmi incidensből eredő esetleges hátrányos következmények enyhítését célzó intézkedéseket is.</w:t>
      </w:r>
    </w:p>
    <w:p w:rsidR="006C7101" w:rsidRPr="00642A72" w:rsidRDefault="006C7101" w:rsidP="00902674">
      <w:pPr>
        <w:spacing w:line="276" w:lineRule="auto"/>
        <w:jc w:val="both"/>
      </w:pPr>
    </w:p>
    <w:p w:rsidR="00F052DF" w:rsidRPr="00642A72" w:rsidRDefault="00F052DF" w:rsidP="00902674">
      <w:pPr>
        <w:spacing w:line="276" w:lineRule="auto"/>
        <w:jc w:val="both"/>
      </w:pPr>
    </w:p>
    <w:p w:rsidR="00F052DF" w:rsidRPr="00642A72" w:rsidRDefault="00E4518C" w:rsidP="005F2576">
      <w:pPr>
        <w:pStyle w:val="Cmsor1"/>
        <w:rPr>
          <w:b w:val="0"/>
        </w:rPr>
      </w:pPr>
      <w:bookmarkStart w:id="35" w:name="_Toc49863026"/>
      <w:r w:rsidRPr="00642A72">
        <w:t>Adatbiztonság</w:t>
      </w:r>
      <w:r w:rsidR="009F0489" w:rsidRPr="00642A72">
        <w:t>:</w:t>
      </w:r>
      <w:bookmarkEnd w:id="35"/>
    </w:p>
    <w:p w:rsidR="00E4518C" w:rsidRPr="00642A72" w:rsidRDefault="00E4518C" w:rsidP="00902674">
      <w:pPr>
        <w:spacing w:line="276" w:lineRule="auto"/>
        <w:jc w:val="both"/>
      </w:pPr>
    </w:p>
    <w:p w:rsidR="009F07F3" w:rsidRPr="00642A72" w:rsidRDefault="009F07F3" w:rsidP="00902674">
      <w:pPr>
        <w:pStyle w:val="NormlWeb"/>
        <w:shd w:val="clear" w:color="auto" w:fill="FFFFFF"/>
        <w:spacing w:before="0" w:beforeAutospacing="0" w:after="0" w:afterAutospacing="0" w:line="276" w:lineRule="auto"/>
        <w:ind w:right="150"/>
        <w:jc w:val="both"/>
      </w:pPr>
      <w:r w:rsidRPr="00642A72">
        <w:t xml:space="preserve">Az adatkezelő </w:t>
      </w:r>
      <w:r w:rsidR="00CE0B62" w:rsidRPr="00642A72">
        <w:t>az adatkezelés módjának meghatározásakor, és az adatkezelés során olyan megfelelő technikai és szervezési intézkedéseket hajt végre, továbbá olyan szükséges garanciákat épít be</w:t>
      </w:r>
      <w:r w:rsidR="005E2172" w:rsidRPr="00642A72">
        <w:t xml:space="preserve"> </w:t>
      </w:r>
      <w:proofErr w:type="gramStart"/>
      <w:r w:rsidR="005E2172" w:rsidRPr="00642A72">
        <w:t xml:space="preserve">( </w:t>
      </w:r>
      <w:r w:rsidR="005E2172" w:rsidRPr="00642A72">
        <w:rPr>
          <w:b/>
        </w:rPr>
        <w:t>beépített</w:t>
      </w:r>
      <w:proofErr w:type="gramEnd"/>
      <w:r w:rsidR="005E2172" w:rsidRPr="00642A72">
        <w:rPr>
          <w:b/>
        </w:rPr>
        <w:t xml:space="preserve"> és alapértelmezett adatvédelem</w:t>
      </w:r>
      <w:r w:rsidR="005E2172" w:rsidRPr="00642A72">
        <w:t xml:space="preserve"> )</w:t>
      </w:r>
      <w:r w:rsidR="00CE0B62" w:rsidRPr="00642A72">
        <w:t xml:space="preserve">, amelyek </w:t>
      </w:r>
      <w:r w:rsidRPr="00642A72">
        <w:t xml:space="preserve">a tudomány és technológia állása és a megvalósítás költségei, továbbá az adatkezelés jellege, </w:t>
      </w:r>
      <w:r w:rsidR="00CE0B62" w:rsidRPr="00642A72">
        <w:t>hatóköre, körülményei és céljai</w:t>
      </w:r>
      <w:r w:rsidRPr="00642A72">
        <w:t xml:space="preserve"> figyelembevételéve</w:t>
      </w:r>
      <w:r w:rsidR="00CE0B62" w:rsidRPr="00642A72">
        <w:t xml:space="preserve">l alkalmasak az érintettek jogainak </w:t>
      </w:r>
      <w:r w:rsidRPr="00642A72">
        <w:t>adatvédelmi elvek</w:t>
      </w:r>
      <w:r w:rsidR="00CE0B62" w:rsidRPr="00642A72">
        <w:t xml:space="preserve"> szerinti </w:t>
      </w:r>
      <w:r w:rsidRPr="00642A72">
        <w:t>védelmé</w:t>
      </w:r>
      <w:r w:rsidR="00CE0B62" w:rsidRPr="00642A72">
        <w:t>re</w:t>
      </w:r>
      <w:r w:rsidRPr="00642A72">
        <w:t>.</w:t>
      </w:r>
      <w:r w:rsidR="000B0BC9" w:rsidRPr="00642A72">
        <w:t xml:space="preserve"> </w:t>
      </w:r>
    </w:p>
    <w:p w:rsidR="009F07F3" w:rsidRPr="00642A72" w:rsidRDefault="009F07F3" w:rsidP="00902674">
      <w:pPr>
        <w:pStyle w:val="NormlWeb"/>
        <w:shd w:val="clear" w:color="auto" w:fill="FFFFFF"/>
        <w:spacing w:before="0" w:beforeAutospacing="0" w:after="0" w:afterAutospacing="0" w:line="276" w:lineRule="auto"/>
        <w:ind w:right="150"/>
        <w:jc w:val="both"/>
      </w:pPr>
    </w:p>
    <w:p w:rsidR="00815C6A" w:rsidRPr="00642A72" w:rsidRDefault="00815C6A" w:rsidP="00902674">
      <w:pPr>
        <w:spacing w:line="276" w:lineRule="auto"/>
        <w:jc w:val="both"/>
      </w:pPr>
      <w:r w:rsidRPr="00642A72">
        <w:t xml:space="preserve">Az adatkezelő – amennyiben az adatkezelés informatikai rendszer igénybevételével történik - az informatikai rendszereihez való hozzáférési jogosultságot csak az adatkezelővel </w:t>
      </w:r>
      <w:r w:rsidR="008124F1" w:rsidRPr="00642A72">
        <w:t>munkaviszonyban</w:t>
      </w:r>
      <w:r w:rsidRPr="00642A72">
        <w:t xml:space="preserve">, vagy megbízási jogviszonyban álló személy részére ad. </w:t>
      </w:r>
    </w:p>
    <w:p w:rsidR="00815C6A" w:rsidRPr="00642A72" w:rsidRDefault="00815C6A" w:rsidP="00902674">
      <w:pPr>
        <w:spacing w:line="276" w:lineRule="auto"/>
        <w:jc w:val="both"/>
      </w:pPr>
    </w:p>
    <w:p w:rsidR="00815C6A" w:rsidRPr="00642A72" w:rsidRDefault="00815C6A" w:rsidP="00902674">
      <w:pPr>
        <w:spacing w:line="276" w:lineRule="auto"/>
        <w:jc w:val="both"/>
      </w:pPr>
      <w:r w:rsidRPr="00642A72">
        <w:t xml:space="preserve">Az adatkezelő a magas szintű adatbiztonság érdekében elkülönített jogosultsági szinteket alakít ki, amelyek kiosztása során az adatkezelő minden felhasználó részére csak a munkaköri </w:t>
      </w:r>
      <w:proofErr w:type="gramStart"/>
      <w:r w:rsidRPr="00642A72">
        <w:t>( illetve</w:t>
      </w:r>
      <w:proofErr w:type="gramEnd"/>
      <w:r w:rsidRPr="00642A72">
        <w:t xml:space="preserve"> megbízási szerződésben </w:t>
      </w:r>
      <w:r w:rsidR="008124F1" w:rsidRPr="00642A72">
        <w:t>rögzített</w:t>
      </w:r>
      <w:r w:rsidRPr="00642A72">
        <w:t xml:space="preserve"> ) feladatának ellátásához szükséges mértékben, és a szükséges időtartamig enged hozzáférést személyes adatokhoz. </w:t>
      </w:r>
    </w:p>
    <w:p w:rsidR="00815C6A" w:rsidRPr="00642A72" w:rsidRDefault="00815C6A" w:rsidP="00902674">
      <w:pPr>
        <w:spacing w:line="276" w:lineRule="auto"/>
        <w:jc w:val="both"/>
      </w:pPr>
    </w:p>
    <w:p w:rsidR="00815C6A" w:rsidRPr="00642A72" w:rsidRDefault="00815C6A" w:rsidP="00902674">
      <w:pPr>
        <w:spacing w:line="276" w:lineRule="auto"/>
        <w:jc w:val="both"/>
      </w:pPr>
      <w:r w:rsidRPr="00642A72">
        <w:t xml:space="preserve">Az adatkezelő minden munkavállalója </w:t>
      </w:r>
      <w:proofErr w:type="gramStart"/>
      <w:r w:rsidRPr="00642A72">
        <w:t>( ide</w:t>
      </w:r>
      <w:proofErr w:type="gramEnd"/>
      <w:r w:rsidRPr="00642A72">
        <w:t xml:space="preserve"> értve a megbízási jogviszony keretén belül munkát végző személyeket is ) a munkavégzésre irányuló jogviszony létesítésekor írásos </w:t>
      </w:r>
      <w:r w:rsidRPr="00642A72">
        <w:lastRenderedPageBreak/>
        <w:t>nyilatkozatban szigorú titoktartási szabályokat vállal, és a munkavégzés során ezek szerint a titoktartási szabályok szerint köteles eljárni.</w:t>
      </w:r>
    </w:p>
    <w:p w:rsidR="00815C6A" w:rsidRPr="00642A72" w:rsidRDefault="00815C6A" w:rsidP="00902674">
      <w:pPr>
        <w:spacing w:line="276" w:lineRule="auto"/>
        <w:jc w:val="both"/>
      </w:pPr>
    </w:p>
    <w:p w:rsidR="00815C6A" w:rsidRPr="00642A72" w:rsidRDefault="00815C6A" w:rsidP="00902674">
      <w:pPr>
        <w:spacing w:line="276" w:lineRule="auto"/>
        <w:jc w:val="both"/>
      </w:pPr>
      <w:r w:rsidRPr="00642A72">
        <w:t xml:space="preserve">Amennyiben az adatkezelés nem </w:t>
      </w:r>
      <w:r w:rsidR="008124F1" w:rsidRPr="00642A72">
        <w:t>informatikai</w:t>
      </w:r>
      <w:r w:rsidRPr="00642A72">
        <w:t xml:space="preserve"> rendszer útján </w:t>
      </w:r>
      <w:r w:rsidR="008124F1" w:rsidRPr="00642A72">
        <w:t>történik</w:t>
      </w:r>
      <w:r w:rsidRPr="00642A72">
        <w:t xml:space="preserve"> </w:t>
      </w:r>
      <w:proofErr w:type="gramStart"/>
      <w:r w:rsidRPr="00642A72">
        <w:t>( papír</w:t>
      </w:r>
      <w:proofErr w:type="gramEnd"/>
      <w:r w:rsidRPr="00642A72">
        <w:t xml:space="preserve"> alapú adatkezelés ), az adatkezelési művelet során keletkezett dokumentumokat az adatkezelést végző személy nem hagyja őrizetlenül, a művelet befejeztével azokat elzárja. </w:t>
      </w:r>
    </w:p>
    <w:p w:rsidR="00815C6A" w:rsidRPr="00642A72" w:rsidRDefault="00815C6A" w:rsidP="00902674">
      <w:pPr>
        <w:spacing w:line="276" w:lineRule="auto"/>
        <w:jc w:val="both"/>
      </w:pPr>
    </w:p>
    <w:p w:rsidR="00815C6A" w:rsidRPr="00642A72" w:rsidRDefault="00815C6A" w:rsidP="00902674">
      <w:pPr>
        <w:spacing w:line="276" w:lineRule="auto"/>
        <w:jc w:val="both"/>
      </w:pPr>
      <w:r w:rsidRPr="00642A72">
        <w:t xml:space="preserve">Az adatkezelő az általa használt helyiségeket és ezáltal az ott kezelt, feldolgozott és tárolt adatok védelme érdekében különböző rendszereket működtet </w:t>
      </w:r>
      <w:proofErr w:type="gramStart"/>
      <w:r w:rsidRPr="00642A72">
        <w:t>(</w:t>
      </w:r>
      <w:r w:rsidR="00D6505F" w:rsidRPr="00642A72">
        <w:t xml:space="preserve"> </w:t>
      </w:r>
      <w:r w:rsidRPr="00642A72">
        <w:t>pl.</w:t>
      </w:r>
      <w:proofErr w:type="gramEnd"/>
      <w:r w:rsidRPr="00642A72">
        <w:t xml:space="preserve">: riasztó, </w:t>
      </w:r>
      <w:r w:rsidR="00F036D9">
        <w:t>tűzvédelmi rendszer</w:t>
      </w:r>
      <w:r w:rsidRPr="00642A72">
        <w:t xml:space="preserve"> stb.</w:t>
      </w:r>
      <w:r w:rsidR="00D6505F" w:rsidRPr="00642A72">
        <w:t xml:space="preserve"> </w:t>
      </w:r>
      <w:r w:rsidRPr="00642A72">
        <w:t xml:space="preserve">). </w:t>
      </w:r>
    </w:p>
    <w:p w:rsidR="00815C6A" w:rsidRPr="00642A72" w:rsidRDefault="00815C6A" w:rsidP="00902674">
      <w:pPr>
        <w:spacing w:line="276" w:lineRule="auto"/>
        <w:jc w:val="both"/>
      </w:pPr>
    </w:p>
    <w:p w:rsidR="00815C6A" w:rsidRPr="00642A72" w:rsidRDefault="00815C6A" w:rsidP="00902674">
      <w:pPr>
        <w:spacing w:line="276" w:lineRule="auto"/>
        <w:jc w:val="both"/>
      </w:pPr>
      <w:r w:rsidRPr="00642A72">
        <w:t xml:space="preserve">Az adatkezelő az adatokat saját vagy bérelt szervereken tárolja. Az adatokat tároló informatikai eszközök őrzése minden esetben zárt szerverteremben történik, többlépcsős, jogosultság ellenőrzéshez kötött beléptető rendszerrel védetten. </w:t>
      </w:r>
    </w:p>
    <w:p w:rsidR="00815C6A" w:rsidRPr="00642A72" w:rsidRDefault="00815C6A" w:rsidP="00902674">
      <w:pPr>
        <w:spacing w:line="276" w:lineRule="auto"/>
        <w:jc w:val="both"/>
      </w:pPr>
    </w:p>
    <w:p w:rsidR="00815C6A" w:rsidRPr="00642A72" w:rsidRDefault="00815C6A" w:rsidP="00902674">
      <w:pPr>
        <w:spacing w:line="276" w:lineRule="auto"/>
        <w:jc w:val="both"/>
      </w:pPr>
      <w:r w:rsidRPr="00642A72">
        <w:t xml:space="preserve">Az adatkezelő többszintű tűzfalas védelemmel védi a belső hálózatát az esetleges külső támadásoktól, továbbá a kezelt adatokat </w:t>
      </w:r>
      <w:r w:rsidR="008124F1" w:rsidRPr="00642A72">
        <w:t>tartalmazó</w:t>
      </w:r>
      <w:r w:rsidRPr="00642A72">
        <w:t xml:space="preserve"> adatbázi</w:t>
      </w:r>
      <w:r w:rsidR="008124F1" w:rsidRPr="00642A72">
        <w:t>so</w:t>
      </w:r>
      <w:r w:rsidRPr="00642A72">
        <w:t xml:space="preserve">król biztonsági másolatokat készít </w:t>
      </w:r>
      <w:proofErr w:type="gramStart"/>
      <w:r w:rsidRPr="00642A72">
        <w:t>( készíttet</w:t>
      </w:r>
      <w:proofErr w:type="gramEnd"/>
      <w:r w:rsidRPr="00642A72">
        <w:t xml:space="preserve"> ) annak érdekében, hogy védje azokat az informatikai eszköz meghibásodásából fakadó megsemmisüléstől, elveszéstől, sérüléstől, a jogellenes megsemmisítéstől.</w:t>
      </w:r>
    </w:p>
    <w:p w:rsidR="00815C6A" w:rsidRPr="00642A72" w:rsidRDefault="00815C6A" w:rsidP="00902674">
      <w:pPr>
        <w:spacing w:line="276" w:lineRule="auto"/>
        <w:jc w:val="both"/>
      </w:pPr>
    </w:p>
    <w:p w:rsidR="00E4518C" w:rsidRPr="00642A72" w:rsidRDefault="00815C6A" w:rsidP="00902674">
      <w:pPr>
        <w:spacing w:line="276" w:lineRule="auto"/>
        <w:jc w:val="both"/>
      </w:pPr>
      <w:r w:rsidRPr="00642A72">
        <w:t xml:space="preserve">Az adatkezelő az adatkezelési műveletek során fokozottan ügyel arra, hogy az egyes műveletek visszakereshetők és nyomon követhetők legyenek </w:t>
      </w:r>
      <w:proofErr w:type="gramStart"/>
      <w:r w:rsidRPr="00642A72">
        <w:t>( naplózás</w:t>
      </w:r>
      <w:proofErr w:type="gramEnd"/>
      <w:r w:rsidRPr="00642A72">
        <w:t xml:space="preserve"> ), továbbá mindent megtesz a jogosulatlan hozzáférés megakadályozása érdekében.</w:t>
      </w:r>
    </w:p>
    <w:p w:rsidR="005A3342" w:rsidRPr="00642A72" w:rsidRDefault="005A3342" w:rsidP="00902674">
      <w:pPr>
        <w:pStyle w:val="NormlWeb"/>
        <w:shd w:val="clear" w:color="auto" w:fill="FFFFFF"/>
        <w:spacing w:before="0" w:beforeAutospacing="0" w:after="0" w:afterAutospacing="0" w:line="276" w:lineRule="auto"/>
        <w:ind w:right="150"/>
        <w:jc w:val="both"/>
      </w:pPr>
      <w:bookmarkStart w:id="36" w:name="pr152"/>
      <w:bookmarkStart w:id="37" w:name="20"/>
      <w:bookmarkStart w:id="38" w:name="pr153"/>
      <w:bookmarkStart w:id="39" w:name="pr164"/>
      <w:bookmarkStart w:id="40" w:name="pr175"/>
      <w:bookmarkEnd w:id="36"/>
      <w:bookmarkEnd w:id="37"/>
      <w:bookmarkEnd w:id="38"/>
      <w:bookmarkEnd w:id="39"/>
      <w:bookmarkEnd w:id="40"/>
    </w:p>
    <w:p w:rsidR="00A8343E" w:rsidRPr="00642A72" w:rsidRDefault="00A8343E" w:rsidP="00902674">
      <w:pPr>
        <w:pStyle w:val="NormlWeb"/>
        <w:shd w:val="clear" w:color="auto" w:fill="FFFFFF"/>
        <w:spacing w:before="0" w:beforeAutospacing="0" w:after="0" w:afterAutospacing="0" w:line="276" w:lineRule="auto"/>
        <w:ind w:right="147"/>
        <w:jc w:val="both"/>
        <w:rPr>
          <w:bCs/>
        </w:rPr>
      </w:pPr>
    </w:p>
    <w:p w:rsidR="00B04383" w:rsidRPr="00642A72" w:rsidRDefault="005E2172" w:rsidP="005F2576">
      <w:pPr>
        <w:pStyle w:val="Cmsor1"/>
        <w:rPr>
          <w:b w:val="0"/>
          <w:bCs/>
        </w:rPr>
      </w:pPr>
      <w:r w:rsidRPr="00642A72">
        <w:rPr>
          <w:bCs/>
        </w:rPr>
        <w:t xml:space="preserve"> </w:t>
      </w:r>
      <w:bookmarkStart w:id="41" w:name="_Toc49863027"/>
      <w:r w:rsidR="00B04383" w:rsidRPr="00642A72">
        <w:rPr>
          <w:bCs/>
        </w:rPr>
        <w:t>Záró rendelkezések:</w:t>
      </w:r>
      <w:bookmarkEnd w:id="41"/>
      <w:r w:rsidR="00B04383" w:rsidRPr="00642A72">
        <w:rPr>
          <w:bCs/>
        </w:rPr>
        <w:t xml:space="preserve"> </w:t>
      </w:r>
    </w:p>
    <w:p w:rsidR="00B04383" w:rsidRPr="00642A72" w:rsidRDefault="00B04383" w:rsidP="00902674">
      <w:pPr>
        <w:pStyle w:val="NormlWeb"/>
        <w:shd w:val="clear" w:color="auto" w:fill="FFFFFF"/>
        <w:spacing w:before="0" w:beforeAutospacing="0" w:after="0" w:afterAutospacing="0" w:line="276" w:lineRule="auto"/>
        <w:ind w:right="147"/>
        <w:jc w:val="both"/>
        <w:rPr>
          <w:bCs/>
        </w:rPr>
      </w:pPr>
    </w:p>
    <w:p w:rsidR="00B04383" w:rsidRPr="00642A72" w:rsidRDefault="00B04383" w:rsidP="00902674">
      <w:pPr>
        <w:pStyle w:val="NormlWeb"/>
        <w:shd w:val="clear" w:color="auto" w:fill="FFFFFF"/>
        <w:spacing w:before="0" w:beforeAutospacing="0" w:after="0" w:afterAutospacing="0" w:line="276" w:lineRule="auto"/>
        <w:ind w:right="147"/>
        <w:jc w:val="both"/>
        <w:rPr>
          <w:bCs/>
        </w:rPr>
      </w:pPr>
      <w:r w:rsidRPr="00642A72">
        <w:rPr>
          <w:bCs/>
        </w:rPr>
        <w:t>A jelen tájékoztató a hatályos jogszabályok, továbbá rendelkezésre álló</w:t>
      </w:r>
      <w:r w:rsidR="006E131E" w:rsidRPr="00642A72">
        <w:rPr>
          <w:bCs/>
        </w:rPr>
        <w:t xml:space="preserve"> -</w:t>
      </w:r>
      <w:r w:rsidRPr="00642A72">
        <w:rPr>
          <w:bCs/>
        </w:rPr>
        <w:t xml:space="preserve"> Felügyeleti Hatóság által kibocsátott</w:t>
      </w:r>
      <w:r w:rsidR="006E131E" w:rsidRPr="00642A72">
        <w:rPr>
          <w:bCs/>
        </w:rPr>
        <w:t xml:space="preserve"> -</w:t>
      </w:r>
      <w:r w:rsidRPr="00642A72">
        <w:rPr>
          <w:bCs/>
        </w:rPr>
        <w:t xml:space="preserve"> állásfoglalások alapján, elsősorban a</w:t>
      </w:r>
      <w:r w:rsidR="005C7FDE" w:rsidRPr="00642A72">
        <w:rPr>
          <w:bCs/>
        </w:rPr>
        <w:t>z</w:t>
      </w:r>
      <w:r w:rsidRPr="00642A72">
        <w:rPr>
          <w:bCs/>
        </w:rPr>
        <w:t xml:space="preserve"> általános adatvédelmi rendeletnek</w:t>
      </w:r>
      <w:r w:rsidR="005C7FDE" w:rsidRPr="00642A72">
        <w:rPr>
          <w:bCs/>
        </w:rPr>
        <w:t xml:space="preserve"> </w:t>
      </w:r>
      <w:proofErr w:type="gramStart"/>
      <w:r w:rsidR="005C7FDE" w:rsidRPr="00642A72">
        <w:rPr>
          <w:bCs/>
        </w:rPr>
        <w:t>( GDPR</w:t>
      </w:r>
      <w:proofErr w:type="gramEnd"/>
      <w:r w:rsidR="005C7FDE" w:rsidRPr="00642A72">
        <w:rPr>
          <w:bCs/>
        </w:rPr>
        <w:t xml:space="preserve"> )</w:t>
      </w:r>
      <w:r w:rsidRPr="00642A72">
        <w:rPr>
          <w:bCs/>
        </w:rPr>
        <w:t xml:space="preserve"> való megfelelés érdekében készült. A tájékoztató elkészítésekor </w:t>
      </w:r>
      <w:r w:rsidR="000D194F">
        <w:rPr>
          <w:bCs/>
        </w:rPr>
        <w:t>hatályos</w:t>
      </w:r>
      <w:r w:rsidRPr="00642A72">
        <w:rPr>
          <w:bCs/>
        </w:rPr>
        <w:t xml:space="preserve"> a jogi környezet megváltozása esetén az adatkezelő a </w:t>
      </w:r>
      <w:r w:rsidR="00AD593A">
        <w:rPr>
          <w:bCs/>
        </w:rPr>
        <w:t>T</w:t>
      </w:r>
      <w:r w:rsidRPr="00642A72">
        <w:rPr>
          <w:bCs/>
        </w:rPr>
        <w:t xml:space="preserve">ájékoztató tartamát felülvizsgálhatja és a szükséges módosításokat a felek egyidejű tájékoztatása mellett </w:t>
      </w:r>
      <w:proofErr w:type="gramStart"/>
      <w:r w:rsidRPr="00642A72">
        <w:rPr>
          <w:bCs/>
        </w:rPr>
        <w:t>eszközölheti</w:t>
      </w:r>
      <w:proofErr w:type="gramEnd"/>
      <w:r w:rsidRPr="00642A72">
        <w:rPr>
          <w:bCs/>
        </w:rPr>
        <w:t>.</w:t>
      </w:r>
      <w:r w:rsidR="005C7FDE" w:rsidRPr="00642A72">
        <w:rPr>
          <w:bCs/>
        </w:rPr>
        <w:t xml:space="preserve"> </w:t>
      </w:r>
    </w:p>
    <w:p w:rsidR="00B04383" w:rsidRPr="00642A72" w:rsidRDefault="00B04383" w:rsidP="00902674">
      <w:pPr>
        <w:pStyle w:val="NormlWeb"/>
        <w:shd w:val="clear" w:color="auto" w:fill="FFFFFF"/>
        <w:spacing w:before="0" w:beforeAutospacing="0" w:after="0" w:afterAutospacing="0" w:line="276" w:lineRule="auto"/>
        <w:ind w:right="147"/>
        <w:jc w:val="both"/>
        <w:rPr>
          <w:bCs/>
        </w:rPr>
      </w:pPr>
    </w:p>
    <w:p w:rsidR="005A3342" w:rsidRPr="00642A72" w:rsidRDefault="005A3342" w:rsidP="00902674">
      <w:pPr>
        <w:pStyle w:val="NormlWeb"/>
        <w:shd w:val="clear" w:color="auto" w:fill="FFFFFF"/>
        <w:spacing w:before="0" w:beforeAutospacing="0" w:after="0" w:afterAutospacing="0" w:line="276" w:lineRule="auto"/>
        <w:ind w:right="150"/>
        <w:jc w:val="both"/>
      </w:pPr>
      <w:r w:rsidRPr="00642A72">
        <w:t xml:space="preserve">Kelt: </w:t>
      </w:r>
      <w:r w:rsidR="00706988">
        <w:t>Mosonmagyaróvár, 2020</w:t>
      </w:r>
      <w:r w:rsidR="00912B88" w:rsidRPr="00642A72">
        <w:t xml:space="preserve">. </w:t>
      </w:r>
      <w:r w:rsidR="001525C9">
        <w:t>szeptember</w:t>
      </w:r>
      <w:r w:rsidR="00912B88" w:rsidRPr="00642A72">
        <w:t xml:space="preserve"> </w:t>
      </w:r>
      <w:r w:rsidR="001525C9">
        <w:t>1</w:t>
      </w:r>
      <w:r w:rsidR="00912B88" w:rsidRPr="00642A72">
        <w:t>.</w:t>
      </w:r>
      <w:r w:rsidRPr="00642A72">
        <w:t xml:space="preserve"> </w:t>
      </w:r>
    </w:p>
    <w:p w:rsidR="00FD2B45" w:rsidRPr="00642A72" w:rsidRDefault="00FD2B45" w:rsidP="00902674">
      <w:pPr>
        <w:pStyle w:val="NormlWeb"/>
        <w:shd w:val="clear" w:color="auto" w:fill="FFFFFF"/>
        <w:spacing w:before="0" w:beforeAutospacing="0" w:after="0" w:afterAutospacing="0" w:line="276" w:lineRule="auto"/>
        <w:ind w:right="150"/>
        <w:jc w:val="both"/>
      </w:pPr>
    </w:p>
    <w:p w:rsidR="00FD2B45" w:rsidRPr="00642A72" w:rsidRDefault="00FD2B45" w:rsidP="00902674">
      <w:pPr>
        <w:pStyle w:val="NormlWeb"/>
        <w:shd w:val="clear" w:color="auto" w:fill="FFFFFF"/>
        <w:spacing w:before="0" w:beforeAutospacing="0" w:after="0" w:afterAutospacing="0" w:line="276" w:lineRule="auto"/>
        <w:ind w:right="150"/>
        <w:jc w:val="both"/>
      </w:pPr>
    </w:p>
    <w:p w:rsidR="00FD2B45" w:rsidRPr="00642A72" w:rsidRDefault="00FD2B45" w:rsidP="00902674">
      <w:pPr>
        <w:pStyle w:val="NormlWeb"/>
        <w:shd w:val="clear" w:color="auto" w:fill="FFFFFF"/>
        <w:spacing w:before="0" w:beforeAutospacing="0" w:after="0" w:afterAutospacing="0" w:line="276" w:lineRule="auto"/>
        <w:ind w:right="150"/>
        <w:jc w:val="both"/>
      </w:pPr>
    </w:p>
    <w:p w:rsidR="00C8413F" w:rsidRPr="00642A72" w:rsidRDefault="00C8413F">
      <w:r w:rsidRPr="00642A72">
        <w:br w:type="page"/>
      </w:r>
    </w:p>
    <w:p w:rsidR="00D8206E" w:rsidRPr="00642A72" w:rsidRDefault="00D8206E" w:rsidP="00902674">
      <w:pPr>
        <w:pStyle w:val="Default"/>
        <w:spacing w:line="276" w:lineRule="auto"/>
        <w:jc w:val="center"/>
        <w:rPr>
          <w:b/>
          <w:color w:val="auto"/>
          <w:sz w:val="28"/>
          <w:szCs w:val="28"/>
          <w:u w:val="single"/>
        </w:rPr>
      </w:pPr>
    </w:p>
    <w:p w:rsidR="00B2017F" w:rsidRPr="00642A72" w:rsidRDefault="008124F1" w:rsidP="005F2576">
      <w:pPr>
        <w:pStyle w:val="Cmsor1"/>
        <w:numPr>
          <w:ilvl w:val="0"/>
          <w:numId w:val="0"/>
        </w:numPr>
        <w:ind w:left="360"/>
        <w:jc w:val="center"/>
      </w:pPr>
      <w:bookmarkStart w:id="42" w:name="_Toc49863028"/>
      <w:r w:rsidRPr="00642A72">
        <w:t>I. melléklet</w:t>
      </w:r>
      <w:bookmarkEnd w:id="42"/>
    </w:p>
    <w:p w:rsidR="00D8206E" w:rsidRPr="00642A72" w:rsidRDefault="00D8206E" w:rsidP="00902674">
      <w:pPr>
        <w:spacing w:line="276" w:lineRule="auto"/>
        <w:jc w:val="center"/>
        <w:rPr>
          <w:b/>
          <w:sz w:val="28"/>
          <w:szCs w:val="28"/>
          <w:u w:val="single"/>
        </w:rPr>
      </w:pPr>
    </w:p>
    <w:p w:rsidR="00B2017F" w:rsidRPr="00642A72" w:rsidRDefault="00B2017F" w:rsidP="00902674">
      <w:pPr>
        <w:spacing w:line="276" w:lineRule="auto"/>
        <w:jc w:val="center"/>
        <w:rPr>
          <w:b/>
          <w:sz w:val="28"/>
          <w:szCs w:val="28"/>
          <w:u w:val="single"/>
        </w:rPr>
      </w:pPr>
      <w:r w:rsidRPr="00642A72">
        <w:rPr>
          <w:b/>
          <w:sz w:val="28"/>
          <w:szCs w:val="28"/>
          <w:u w:val="single"/>
        </w:rPr>
        <w:t>Felhasznált jogszabályok:</w:t>
      </w:r>
    </w:p>
    <w:p w:rsidR="00B2017F" w:rsidRPr="00642A72" w:rsidRDefault="00B2017F" w:rsidP="00902674">
      <w:pPr>
        <w:spacing w:line="276" w:lineRule="auto"/>
        <w:jc w:val="both"/>
        <w:rPr>
          <w:b/>
          <w:sz w:val="28"/>
          <w:szCs w:val="28"/>
          <w:u w:val="single"/>
        </w:rPr>
      </w:pPr>
    </w:p>
    <w:p w:rsidR="00B2017F" w:rsidRPr="00642A72" w:rsidRDefault="00B2017F" w:rsidP="00902674">
      <w:pPr>
        <w:spacing w:line="276" w:lineRule="auto"/>
        <w:jc w:val="both"/>
      </w:pPr>
    </w:p>
    <w:p w:rsidR="00B2017F" w:rsidRPr="00642A72" w:rsidRDefault="00B2017F" w:rsidP="00902674">
      <w:pPr>
        <w:pStyle w:val="Listaszerbekezds"/>
        <w:numPr>
          <w:ilvl w:val="0"/>
          <w:numId w:val="11"/>
        </w:numPr>
        <w:spacing w:line="276" w:lineRule="auto"/>
        <w:jc w:val="both"/>
      </w:pPr>
      <w:r w:rsidRPr="00642A72">
        <w:rPr>
          <w:b/>
        </w:rPr>
        <w:t>AZ EURÓPAI PARLAMENT ÉS A TANÁCS (EU) 2016/679 RENDELETE</w:t>
      </w:r>
      <w:r w:rsidRPr="00642A72">
        <w:t xml:space="preserve"> (2016. április 27.) </w:t>
      </w:r>
      <w:r w:rsidRPr="00642A72">
        <w:rPr>
          <w:b/>
        </w:rPr>
        <w:t>a természetes személyeknek a személyes adatok kezelése tekintetében történő védelméről és az ilyen adatok szabad áramlásáról</w:t>
      </w:r>
      <w:r w:rsidRPr="00642A72">
        <w:t xml:space="preserve">, valamint a 95/46/EK rendelet hatályon kívül helyezéséről </w:t>
      </w:r>
      <w:proofErr w:type="gramStart"/>
      <w:r w:rsidRPr="00642A72">
        <w:t xml:space="preserve">( </w:t>
      </w:r>
      <w:r w:rsidRPr="00642A72">
        <w:rPr>
          <w:b/>
        </w:rPr>
        <w:t>általános</w:t>
      </w:r>
      <w:proofErr w:type="gramEnd"/>
      <w:r w:rsidRPr="00642A72">
        <w:rPr>
          <w:b/>
        </w:rPr>
        <w:t xml:space="preserve"> adatvédelmi rendelet, a továbbiakban: „GDPR”</w:t>
      </w:r>
      <w:r w:rsidRPr="00642A72">
        <w:t xml:space="preserve"> ) </w:t>
      </w:r>
    </w:p>
    <w:p w:rsidR="00D8206E" w:rsidRPr="00642A72" w:rsidRDefault="00D8206E" w:rsidP="00D8206E">
      <w:pPr>
        <w:pStyle w:val="Listaszerbekezds"/>
        <w:spacing w:line="276" w:lineRule="auto"/>
        <w:jc w:val="both"/>
      </w:pPr>
    </w:p>
    <w:p w:rsidR="00B2017F" w:rsidRPr="00642A72" w:rsidRDefault="00B2017F" w:rsidP="00902674">
      <w:pPr>
        <w:pStyle w:val="Listaszerbekezds"/>
        <w:numPr>
          <w:ilvl w:val="0"/>
          <w:numId w:val="11"/>
        </w:numPr>
        <w:spacing w:line="276" w:lineRule="auto"/>
        <w:jc w:val="both"/>
      </w:pPr>
      <w:r w:rsidRPr="00642A72">
        <w:rPr>
          <w:b/>
        </w:rPr>
        <w:t>2011. évi CXII. törvény</w:t>
      </w:r>
      <w:r w:rsidRPr="00642A72">
        <w:t xml:space="preserve"> – </w:t>
      </w:r>
      <w:r w:rsidRPr="00642A72">
        <w:rPr>
          <w:b/>
        </w:rPr>
        <w:t>az információs önrendelkezési jogról és az információszabadságról</w:t>
      </w:r>
      <w:r w:rsidRPr="00642A72">
        <w:t xml:space="preserve"> </w:t>
      </w:r>
      <w:proofErr w:type="gramStart"/>
      <w:r w:rsidRPr="00642A72">
        <w:t xml:space="preserve">( </w:t>
      </w:r>
      <w:r w:rsidRPr="00642A72">
        <w:rPr>
          <w:b/>
        </w:rPr>
        <w:t>a</w:t>
      </w:r>
      <w:proofErr w:type="gramEnd"/>
      <w:r w:rsidRPr="00642A72">
        <w:rPr>
          <w:b/>
        </w:rPr>
        <w:t xml:space="preserve"> továbbiakban:</w:t>
      </w:r>
      <w:r w:rsidRPr="00642A72">
        <w:t xml:space="preserve"> </w:t>
      </w:r>
      <w:r w:rsidRPr="00642A72">
        <w:rPr>
          <w:b/>
        </w:rPr>
        <w:t>„</w:t>
      </w:r>
      <w:proofErr w:type="spellStart"/>
      <w:r w:rsidRPr="00642A72">
        <w:rPr>
          <w:b/>
        </w:rPr>
        <w:t>Infotv</w:t>
      </w:r>
      <w:proofErr w:type="spellEnd"/>
      <w:r w:rsidRPr="00642A72">
        <w:rPr>
          <w:b/>
        </w:rPr>
        <w:t>.”</w:t>
      </w:r>
      <w:r w:rsidRPr="00642A72">
        <w:t xml:space="preserve"> );</w:t>
      </w:r>
    </w:p>
    <w:p w:rsidR="00D8206E" w:rsidRPr="00642A72" w:rsidRDefault="00D8206E" w:rsidP="00D8206E">
      <w:pPr>
        <w:pStyle w:val="Listaszerbekezds"/>
        <w:spacing w:line="276" w:lineRule="auto"/>
        <w:jc w:val="both"/>
      </w:pPr>
    </w:p>
    <w:p w:rsidR="00B2017F" w:rsidRPr="00642A72" w:rsidRDefault="00B2017F" w:rsidP="00902674">
      <w:pPr>
        <w:pStyle w:val="Listaszerbekezds"/>
        <w:numPr>
          <w:ilvl w:val="0"/>
          <w:numId w:val="11"/>
        </w:numPr>
        <w:spacing w:line="276" w:lineRule="auto"/>
        <w:jc w:val="both"/>
      </w:pPr>
      <w:r w:rsidRPr="00642A72">
        <w:rPr>
          <w:b/>
        </w:rPr>
        <w:t>2013. évi V. törvény – a Polgári Törvénykönyvről</w:t>
      </w:r>
      <w:r w:rsidRPr="00642A72">
        <w:t xml:space="preserve"> (</w:t>
      </w:r>
      <w:r w:rsidRPr="00642A72">
        <w:rPr>
          <w:b/>
        </w:rPr>
        <w:t>a továbbiakban: „Ptk.”</w:t>
      </w:r>
      <w:r w:rsidRPr="00642A72">
        <w:t xml:space="preserve"> );</w:t>
      </w:r>
    </w:p>
    <w:p w:rsidR="00D8206E" w:rsidRPr="00642A72" w:rsidRDefault="00D8206E" w:rsidP="00D8206E">
      <w:pPr>
        <w:pStyle w:val="Listaszerbekezds"/>
      </w:pPr>
    </w:p>
    <w:p w:rsidR="00B2017F" w:rsidRPr="00642A72" w:rsidRDefault="00B2017F" w:rsidP="00902674">
      <w:pPr>
        <w:pStyle w:val="Listaszerbekezds"/>
        <w:numPr>
          <w:ilvl w:val="0"/>
          <w:numId w:val="11"/>
        </w:numPr>
        <w:spacing w:line="276" w:lineRule="auto"/>
        <w:jc w:val="both"/>
        <w:rPr>
          <w:b/>
        </w:rPr>
      </w:pPr>
      <w:r w:rsidRPr="00642A72">
        <w:rPr>
          <w:b/>
        </w:rPr>
        <w:t>2000. évi C. törvény a számvitelről;</w:t>
      </w:r>
    </w:p>
    <w:p w:rsidR="00D8206E" w:rsidRPr="00642A72" w:rsidRDefault="00D8206E" w:rsidP="00D8206E">
      <w:pPr>
        <w:pStyle w:val="Listaszerbekezds"/>
        <w:spacing w:line="276" w:lineRule="auto"/>
        <w:jc w:val="both"/>
        <w:rPr>
          <w:b/>
        </w:rPr>
      </w:pPr>
    </w:p>
    <w:p w:rsidR="00B01AA5" w:rsidRPr="00706988" w:rsidRDefault="00B2017F" w:rsidP="00706988">
      <w:pPr>
        <w:pStyle w:val="Listaszerbekezds"/>
        <w:numPr>
          <w:ilvl w:val="0"/>
          <w:numId w:val="11"/>
        </w:numPr>
        <w:spacing w:line="276" w:lineRule="auto"/>
        <w:jc w:val="both"/>
        <w:rPr>
          <w:b/>
        </w:rPr>
      </w:pPr>
      <w:r w:rsidRPr="00642A72">
        <w:rPr>
          <w:b/>
        </w:rPr>
        <w:t>1997. évi CLV. törvény a fogyasztóvédelemről</w:t>
      </w:r>
      <w:r w:rsidR="00B01AA5" w:rsidRPr="00642A72">
        <w:t xml:space="preserve"> </w:t>
      </w:r>
    </w:p>
    <w:p w:rsidR="00C8413F" w:rsidRPr="00642A72" w:rsidRDefault="00C8413F">
      <w:pPr>
        <w:rPr>
          <w:b/>
          <w:sz w:val="28"/>
          <w:szCs w:val="28"/>
          <w:u w:val="single"/>
        </w:rPr>
      </w:pPr>
    </w:p>
    <w:p w:rsidR="002D3217" w:rsidRPr="00642A72" w:rsidRDefault="002D3217">
      <w:pPr>
        <w:rPr>
          <w:b/>
          <w:sz w:val="28"/>
          <w:szCs w:val="28"/>
          <w:u w:val="single"/>
        </w:rPr>
      </w:pPr>
    </w:p>
    <w:p w:rsidR="00D8206E" w:rsidRPr="00642A72" w:rsidRDefault="00D8206E">
      <w:pPr>
        <w:rPr>
          <w:b/>
          <w:sz w:val="28"/>
          <w:szCs w:val="28"/>
          <w:u w:val="single"/>
        </w:rPr>
      </w:pPr>
    </w:p>
    <w:p w:rsidR="00D8206E" w:rsidRPr="00642A72" w:rsidRDefault="00D8206E">
      <w:pPr>
        <w:rPr>
          <w:b/>
          <w:sz w:val="28"/>
          <w:szCs w:val="28"/>
          <w:u w:val="single"/>
        </w:rPr>
      </w:pPr>
    </w:p>
    <w:p w:rsidR="00D8206E" w:rsidRPr="00642A72" w:rsidRDefault="00D8206E">
      <w:pPr>
        <w:rPr>
          <w:b/>
          <w:sz w:val="28"/>
          <w:szCs w:val="28"/>
          <w:u w:val="single"/>
        </w:rPr>
      </w:pPr>
    </w:p>
    <w:p w:rsidR="00D8206E" w:rsidRPr="00642A72" w:rsidRDefault="00D8206E">
      <w:pPr>
        <w:rPr>
          <w:b/>
          <w:sz w:val="28"/>
          <w:szCs w:val="28"/>
          <w:u w:val="single"/>
        </w:rPr>
      </w:pPr>
    </w:p>
    <w:p w:rsidR="00D8206E" w:rsidRPr="00642A72" w:rsidRDefault="00D8206E">
      <w:pPr>
        <w:rPr>
          <w:b/>
          <w:sz w:val="28"/>
          <w:szCs w:val="28"/>
          <w:u w:val="single"/>
        </w:rPr>
      </w:pPr>
    </w:p>
    <w:p w:rsidR="00D8206E" w:rsidRPr="00642A72" w:rsidRDefault="00D8206E">
      <w:pPr>
        <w:rPr>
          <w:b/>
          <w:sz w:val="28"/>
          <w:szCs w:val="28"/>
          <w:u w:val="single"/>
        </w:rPr>
      </w:pPr>
    </w:p>
    <w:p w:rsidR="00D8206E" w:rsidRPr="00642A72" w:rsidRDefault="00D8206E">
      <w:pPr>
        <w:rPr>
          <w:b/>
          <w:sz w:val="28"/>
          <w:szCs w:val="28"/>
          <w:u w:val="single"/>
        </w:rPr>
      </w:pPr>
    </w:p>
    <w:p w:rsidR="00D8206E" w:rsidRPr="00642A72" w:rsidRDefault="00D8206E">
      <w:pPr>
        <w:rPr>
          <w:b/>
          <w:sz w:val="28"/>
          <w:szCs w:val="28"/>
          <w:u w:val="single"/>
        </w:rPr>
      </w:pPr>
    </w:p>
    <w:p w:rsidR="00D8206E" w:rsidRPr="00642A72" w:rsidRDefault="00D8206E">
      <w:pPr>
        <w:rPr>
          <w:b/>
          <w:sz w:val="28"/>
          <w:szCs w:val="28"/>
          <w:u w:val="single"/>
        </w:rPr>
      </w:pPr>
    </w:p>
    <w:p w:rsidR="00D8206E" w:rsidRPr="00642A72" w:rsidRDefault="00D8206E">
      <w:pPr>
        <w:rPr>
          <w:b/>
          <w:sz w:val="28"/>
          <w:szCs w:val="28"/>
          <w:u w:val="single"/>
        </w:rPr>
      </w:pPr>
    </w:p>
    <w:p w:rsidR="00D8206E" w:rsidRPr="00642A72" w:rsidRDefault="00D8206E">
      <w:pPr>
        <w:rPr>
          <w:b/>
          <w:sz w:val="28"/>
          <w:szCs w:val="28"/>
          <w:u w:val="single"/>
        </w:rPr>
      </w:pPr>
    </w:p>
    <w:p w:rsidR="00D8206E" w:rsidRPr="00642A72" w:rsidRDefault="00D8206E">
      <w:pPr>
        <w:rPr>
          <w:b/>
          <w:sz w:val="28"/>
          <w:szCs w:val="28"/>
          <w:u w:val="single"/>
        </w:rPr>
      </w:pPr>
    </w:p>
    <w:p w:rsidR="00D8206E" w:rsidRPr="00642A72" w:rsidRDefault="00D8206E">
      <w:pPr>
        <w:rPr>
          <w:b/>
          <w:sz w:val="28"/>
          <w:szCs w:val="28"/>
          <w:u w:val="single"/>
        </w:rPr>
      </w:pPr>
    </w:p>
    <w:p w:rsidR="00D8206E" w:rsidRPr="00642A72" w:rsidRDefault="00D8206E">
      <w:pPr>
        <w:rPr>
          <w:b/>
          <w:sz w:val="28"/>
          <w:szCs w:val="28"/>
          <w:u w:val="single"/>
        </w:rPr>
      </w:pPr>
    </w:p>
    <w:p w:rsidR="00D8206E" w:rsidRPr="00642A72" w:rsidRDefault="00D8206E">
      <w:pPr>
        <w:rPr>
          <w:b/>
          <w:sz w:val="28"/>
          <w:szCs w:val="28"/>
          <w:u w:val="single"/>
        </w:rPr>
      </w:pPr>
    </w:p>
    <w:p w:rsidR="00D8206E" w:rsidRPr="00642A72" w:rsidRDefault="00D8206E">
      <w:pPr>
        <w:rPr>
          <w:b/>
          <w:sz w:val="28"/>
          <w:szCs w:val="28"/>
          <w:u w:val="single"/>
        </w:rPr>
      </w:pPr>
    </w:p>
    <w:p w:rsidR="00D8206E" w:rsidRDefault="00D8206E">
      <w:pPr>
        <w:rPr>
          <w:b/>
          <w:sz w:val="28"/>
          <w:szCs w:val="28"/>
          <w:u w:val="single"/>
        </w:rPr>
      </w:pPr>
    </w:p>
    <w:p w:rsidR="00706988" w:rsidRDefault="00706988">
      <w:pPr>
        <w:rPr>
          <w:b/>
          <w:sz w:val="28"/>
          <w:szCs w:val="28"/>
          <w:u w:val="single"/>
        </w:rPr>
      </w:pPr>
    </w:p>
    <w:p w:rsidR="00706988" w:rsidRDefault="00706988">
      <w:pPr>
        <w:rPr>
          <w:b/>
          <w:sz w:val="28"/>
          <w:szCs w:val="28"/>
          <w:u w:val="single"/>
        </w:rPr>
      </w:pPr>
    </w:p>
    <w:p w:rsidR="00706988" w:rsidRPr="00642A72" w:rsidRDefault="00706988">
      <w:pPr>
        <w:rPr>
          <w:b/>
          <w:sz w:val="28"/>
          <w:szCs w:val="28"/>
          <w:u w:val="single"/>
        </w:rPr>
      </w:pPr>
    </w:p>
    <w:p w:rsidR="008124F1" w:rsidRPr="00642A72" w:rsidRDefault="008124F1" w:rsidP="005F2576">
      <w:pPr>
        <w:pStyle w:val="Cmsor1"/>
        <w:numPr>
          <w:ilvl w:val="0"/>
          <w:numId w:val="0"/>
        </w:numPr>
        <w:ind w:left="360"/>
        <w:jc w:val="center"/>
      </w:pPr>
      <w:bookmarkStart w:id="43" w:name="_Toc49863029"/>
      <w:r w:rsidRPr="00642A72">
        <w:t>II. melléklet</w:t>
      </w:r>
      <w:bookmarkEnd w:id="43"/>
    </w:p>
    <w:p w:rsidR="00B2017F" w:rsidRPr="00642A72" w:rsidRDefault="00B2017F" w:rsidP="00902674">
      <w:pPr>
        <w:spacing w:line="276" w:lineRule="auto"/>
        <w:jc w:val="center"/>
        <w:rPr>
          <w:b/>
          <w:sz w:val="28"/>
          <w:szCs w:val="28"/>
          <w:u w:val="single"/>
        </w:rPr>
      </w:pPr>
      <w:r w:rsidRPr="00642A72">
        <w:rPr>
          <w:b/>
          <w:sz w:val="28"/>
          <w:szCs w:val="28"/>
          <w:u w:val="single"/>
        </w:rPr>
        <w:t>Fogal</w:t>
      </w:r>
      <w:r w:rsidR="00287241" w:rsidRPr="00642A72">
        <w:rPr>
          <w:b/>
          <w:sz w:val="28"/>
          <w:szCs w:val="28"/>
          <w:u w:val="single"/>
        </w:rPr>
        <w:t>om</w:t>
      </w:r>
      <w:r w:rsidRPr="00642A72">
        <w:rPr>
          <w:b/>
          <w:sz w:val="28"/>
          <w:szCs w:val="28"/>
          <w:u w:val="single"/>
        </w:rPr>
        <w:t xml:space="preserve"> meghatározások:</w:t>
      </w:r>
    </w:p>
    <w:p w:rsidR="00B2017F" w:rsidRPr="00642A72" w:rsidRDefault="00B2017F" w:rsidP="00902674">
      <w:pPr>
        <w:spacing w:line="276" w:lineRule="auto"/>
        <w:jc w:val="both"/>
        <w:rPr>
          <w:b/>
        </w:rPr>
      </w:pP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rPr>
        <w:t>érintett</w:t>
      </w:r>
      <w:proofErr w:type="gramEnd"/>
      <w:r w:rsidRPr="00642A72">
        <w:rPr>
          <w:b/>
        </w:rPr>
        <w:t>:</w:t>
      </w:r>
      <w:r w:rsidRPr="00642A72">
        <w:t xml:space="preserve">  bármely természetes személy, akit személyes adat alapján –így például név, cím, születési hely, idő azonosító jele, stb. - alapján azonosítottak vagy - közvetlenül vagy közvetve – ezen adatok alapján azonosítható </w:t>
      </w:r>
    </w:p>
    <w:p w:rsidR="00B2017F" w:rsidRPr="00642A72" w:rsidRDefault="00B2017F" w:rsidP="00902674">
      <w:pPr>
        <w:spacing w:line="276" w:lineRule="auto"/>
        <w:jc w:val="both"/>
      </w:pPr>
    </w:p>
    <w:p w:rsidR="00B2017F" w:rsidRDefault="00B2017F" w:rsidP="00902674">
      <w:pPr>
        <w:spacing w:line="276" w:lineRule="auto"/>
        <w:jc w:val="both"/>
      </w:pPr>
      <w:proofErr w:type="gramStart"/>
      <w:r w:rsidRPr="00642A72">
        <w:rPr>
          <w:b/>
        </w:rPr>
        <w:t>személyes</w:t>
      </w:r>
      <w:proofErr w:type="gramEnd"/>
      <w:r w:rsidRPr="00642A72">
        <w:rPr>
          <w:b/>
        </w:rPr>
        <w:t xml:space="preserve"> adat: </w:t>
      </w:r>
      <w:r w:rsidRPr="00642A72">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4C2801" w:rsidRDefault="004C2801" w:rsidP="00902674">
      <w:pPr>
        <w:spacing w:line="276" w:lineRule="auto"/>
        <w:jc w:val="both"/>
      </w:pPr>
    </w:p>
    <w:p w:rsidR="004C2801" w:rsidRDefault="004C2801" w:rsidP="00902674">
      <w:pPr>
        <w:spacing w:line="276" w:lineRule="auto"/>
        <w:jc w:val="both"/>
      </w:pPr>
      <w:proofErr w:type="gramStart"/>
      <w:r w:rsidRPr="00642A72">
        <w:rPr>
          <w:b/>
        </w:rPr>
        <w:t>különleges</w:t>
      </w:r>
      <w:proofErr w:type="gramEnd"/>
      <w:r w:rsidRPr="00642A72">
        <w:rPr>
          <w:b/>
        </w:rPr>
        <w:t xml:space="preserve"> adat: </w:t>
      </w:r>
      <w:r w:rsidRPr="00C04310">
        <w:t xml:space="preserve">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C04310">
        <w:t>biometrikus</w:t>
      </w:r>
      <w:proofErr w:type="spellEnd"/>
      <w:r w:rsidRPr="00C04310">
        <w:t xml:space="preserve"> adatok, az egészségügyi adatok és a természetes személyek szexuális életére vagy szexuális irányultságára vonatkozó személyes adatok</w:t>
      </w:r>
      <w:r w:rsidRPr="00642A72">
        <w:t>;</w:t>
      </w:r>
      <w:r>
        <w:t xml:space="preserve"> </w:t>
      </w:r>
    </w:p>
    <w:p w:rsidR="004C2801" w:rsidRDefault="004C2801" w:rsidP="00902674">
      <w:pPr>
        <w:spacing w:line="276" w:lineRule="auto"/>
        <w:jc w:val="both"/>
      </w:pPr>
    </w:p>
    <w:p w:rsidR="004C2801" w:rsidRPr="00642A72" w:rsidRDefault="004C2801" w:rsidP="00902674">
      <w:pPr>
        <w:spacing w:line="276" w:lineRule="auto"/>
        <w:jc w:val="both"/>
      </w:pPr>
      <w:proofErr w:type="spellStart"/>
      <w:r w:rsidRPr="00660672">
        <w:rPr>
          <w:b/>
        </w:rPr>
        <w:t>biometrikus</w:t>
      </w:r>
      <w:proofErr w:type="spellEnd"/>
      <w:r w:rsidRPr="00660672">
        <w:rPr>
          <w:b/>
        </w:rPr>
        <w:t xml:space="preserve"> adat:</w:t>
      </w:r>
      <w:r w:rsidRPr="00660672">
        <w:t xml:space="preserve">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rPr>
        <w:t>adatkezelő</w:t>
      </w:r>
      <w:proofErr w:type="gramEnd"/>
      <w:r w:rsidRPr="00642A72">
        <w:rPr>
          <w:b/>
        </w:rPr>
        <w:t>:</w:t>
      </w:r>
      <w:r w:rsidRPr="00642A72">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rPr>
        <w:t>adatfeldolgozó</w:t>
      </w:r>
      <w:proofErr w:type="gramEnd"/>
      <w:r w:rsidRPr="00642A72">
        <w:rPr>
          <w:b/>
        </w:rPr>
        <w:t>:</w:t>
      </w:r>
      <w:r w:rsidRPr="00642A72">
        <w:t xml:space="preserve"> az a természetes vagy jogi személy, közhatalmi szerv, ügynökség vagy bármely egyéb szerv, amely az adatkezelő nevében személyes adatokat kezel;</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rPr>
        <w:t>adatkezelés</w:t>
      </w:r>
      <w:proofErr w:type="gramEnd"/>
      <w:r w:rsidRPr="00642A72">
        <w:rPr>
          <w:b/>
        </w:rPr>
        <w:t>:</w:t>
      </w:r>
      <w:r w:rsidRPr="00642A72">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rPr>
        <w:t>álnevesítés</w:t>
      </w:r>
      <w:proofErr w:type="gramEnd"/>
      <w:r w:rsidRPr="00642A72">
        <w:rPr>
          <w:b/>
        </w:rPr>
        <w:t>:</w:t>
      </w:r>
      <w:r w:rsidRPr="00642A72">
        <w:t xml:space="preserve">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rPr>
        <w:t>profilalkotás</w:t>
      </w:r>
      <w:proofErr w:type="gramEnd"/>
      <w:r w:rsidRPr="00642A72">
        <w:rPr>
          <w:b/>
        </w:rPr>
        <w:t>:</w:t>
      </w:r>
      <w:r w:rsidRPr="00642A72">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rPr>
        <w:t>adatkezelés</w:t>
      </w:r>
      <w:proofErr w:type="gramEnd"/>
      <w:r w:rsidRPr="00642A72">
        <w:rPr>
          <w:b/>
        </w:rPr>
        <w:t xml:space="preserve"> korlátozása:</w:t>
      </w:r>
      <w:r w:rsidRPr="00642A72">
        <w:t xml:space="preserve">  a tárolt személyes adatok megjelölése jövőbeli kezelésük korlátozása céljából</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rPr>
        <w:t>adattovábbítás</w:t>
      </w:r>
      <w:proofErr w:type="gramEnd"/>
      <w:r w:rsidRPr="00642A72">
        <w:rPr>
          <w:b/>
        </w:rPr>
        <w:t xml:space="preserve">: </w:t>
      </w:r>
      <w:r w:rsidRPr="00642A72">
        <w:t xml:space="preserve"> az adat meghatározott harmadik személy számára történő hozzáférhetővé tétele; vagyis bármely –az érintetten és az adatkezelőn kívüli- személy számára történő hozzáférhetővé tétele</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rPr>
        <w:t>adattörlés</w:t>
      </w:r>
      <w:proofErr w:type="gramEnd"/>
      <w:r w:rsidRPr="00642A72">
        <w:rPr>
          <w:b/>
        </w:rPr>
        <w:t>:</w:t>
      </w:r>
      <w:r w:rsidRPr="00642A72">
        <w:t xml:space="preserve"> olyan művelet, mely az adatokat felismerhetetlenné teszi, olyan módon, hogy a helyreállításuk többé már nem lehetséges;</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rPr>
        <w:t>adatmegsemmisítés</w:t>
      </w:r>
      <w:proofErr w:type="gramEnd"/>
      <w:r w:rsidRPr="00642A72">
        <w:rPr>
          <w:b/>
        </w:rPr>
        <w:t>:</w:t>
      </w:r>
      <w:r w:rsidRPr="00642A72">
        <w:t xml:space="preserve"> az adatot tartalmazó adathordozó teljes fizikai megsemmisítése</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rPr>
        <w:t>az</w:t>
      </w:r>
      <w:proofErr w:type="gramEnd"/>
      <w:r w:rsidRPr="00642A72">
        <w:rPr>
          <w:b/>
        </w:rPr>
        <w:t xml:space="preserve"> érintett hozzájárulása:</w:t>
      </w:r>
      <w:r w:rsidRPr="00642A72">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spellStart"/>
      <w:r w:rsidRPr="00642A72">
        <w:rPr>
          <w:b/>
        </w:rPr>
        <w:t>cookie</w:t>
      </w:r>
      <w:proofErr w:type="spellEnd"/>
      <w:r w:rsidRPr="00642A72">
        <w:rPr>
          <w:b/>
        </w:rPr>
        <w:t xml:space="preserve"> (sütik):</w:t>
      </w:r>
      <w:r w:rsidRPr="00642A72">
        <w:t xml:space="preserve"> a felhasználó böngészőjén keresztül annak winchesterére kerülő információs (általában sima szöveg) file, amely a weboldallal, felhasználói magatartással kapcsolatos információkat tartalmaz;</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rPr>
        <w:t>nyilvánosságra</w:t>
      </w:r>
      <w:proofErr w:type="gramEnd"/>
      <w:r w:rsidRPr="00642A72">
        <w:rPr>
          <w:b/>
        </w:rPr>
        <w:t xml:space="preserve"> hozatal:</w:t>
      </w:r>
      <w:r w:rsidRPr="00642A72">
        <w:t xml:space="preserve"> az adatot bárki számára történő hozzáférhetővé tétele;</w:t>
      </w:r>
    </w:p>
    <w:p w:rsidR="00B2017F" w:rsidRPr="00642A72" w:rsidRDefault="00B2017F" w:rsidP="00902674">
      <w:pPr>
        <w:spacing w:line="276" w:lineRule="auto"/>
        <w:jc w:val="both"/>
      </w:pPr>
    </w:p>
    <w:p w:rsidR="00B2017F" w:rsidRPr="00642A72" w:rsidRDefault="00B2017F" w:rsidP="00902674">
      <w:pPr>
        <w:spacing w:line="276" w:lineRule="auto"/>
        <w:jc w:val="both"/>
      </w:pPr>
      <w:r w:rsidRPr="00642A72">
        <w:rPr>
          <w:b/>
        </w:rPr>
        <w:t xml:space="preserve">IP cím: </w:t>
      </w:r>
      <w:r w:rsidRPr="00642A72">
        <w:t>valamennyi hálózatban, amelyben a kommunikáció a TCP/IP-protokoll szerint folyik, a szervergépek IP-címmel, azaz azonosítószámmal rendelkeznek, amelyek az adott gépek hálózaton keresztüli azonosítását teszik lehetővé. Tudvalévő, hogy minden hálózatra kapcsolt számítógép rendelkezik IP címmel, amelyen keresztül beazonosítható.</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rPr>
        <w:lastRenderedPageBreak/>
        <w:t>adatvédelmi</w:t>
      </w:r>
      <w:proofErr w:type="gramEnd"/>
      <w:r w:rsidRPr="00642A72">
        <w:rPr>
          <w:b/>
        </w:rPr>
        <w:t xml:space="preserve"> incidens:</w:t>
      </w:r>
      <w:r w:rsidRPr="00642A72">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rPr>
        <w:t>harmadik</w:t>
      </w:r>
      <w:proofErr w:type="gramEnd"/>
      <w:r w:rsidRPr="00642A72">
        <w:rPr>
          <w:b/>
        </w:rPr>
        <w:t xml:space="preserve"> fél:</w:t>
      </w:r>
      <w:r w:rsidRPr="00642A72">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B2017F" w:rsidRPr="00642A72" w:rsidRDefault="00B2017F" w:rsidP="00902674">
      <w:pPr>
        <w:spacing w:line="276" w:lineRule="auto"/>
        <w:jc w:val="both"/>
      </w:pPr>
    </w:p>
    <w:p w:rsidR="00B2017F" w:rsidRPr="00642A72" w:rsidRDefault="00B2017F" w:rsidP="00902674">
      <w:pPr>
        <w:spacing w:line="276" w:lineRule="auto"/>
        <w:jc w:val="both"/>
      </w:pPr>
      <w:proofErr w:type="gramStart"/>
      <w:r w:rsidRPr="00642A72">
        <w:rPr>
          <w:b/>
        </w:rPr>
        <w:t>felügyeleti</w:t>
      </w:r>
      <w:proofErr w:type="gramEnd"/>
      <w:r w:rsidRPr="00642A72">
        <w:rPr>
          <w:b/>
        </w:rPr>
        <w:t xml:space="preserve"> hatóság:</w:t>
      </w:r>
      <w:r w:rsidRPr="00642A72">
        <w:t xml:space="preserve"> egy tagállam által az 51. cikknek megfelelően létrehozott független közhatalmi szerv;</w:t>
      </w:r>
    </w:p>
    <w:p w:rsidR="00B2017F" w:rsidRPr="00642A72" w:rsidRDefault="00B2017F" w:rsidP="00902674">
      <w:pPr>
        <w:spacing w:line="276" w:lineRule="auto"/>
        <w:jc w:val="both"/>
      </w:pPr>
    </w:p>
    <w:p w:rsidR="00B2017F" w:rsidRPr="00A12232" w:rsidRDefault="00B2017F" w:rsidP="00902674">
      <w:pPr>
        <w:spacing w:line="276" w:lineRule="auto"/>
        <w:jc w:val="both"/>
      </w:pPr>
      <w:proofErr w:type="gramStart"/>
      <w:r w:rsidRPr="00642A72">
        <w:rPr>
          <w:b/>
        </w:rPr>
        <w:t>számviteli</w:t>
      </w:r>
      <w:proofErr w:type="gramEnd"/>
      <w:r w:rsidRPr="00642A72">
        <w:rPr>
          <w:b/>
        </w:rPr>
        <w:t xml:space="preserve"> bizonylat</w:t>
      </w:r>
      <w:r w:rsidRPr="00642A72">
        <w:t xml:space="preserve">: minden olyan a gazdálkodó által kiállított, készített, illetve a gazdálkodóval üzleti vagy egyéb kapcsolatban álló természetes személy vagy más gazdálkodó által kiállított, készített okmány (számla, szerződés, megállapodás, kimutatás, hitelintézeti bizonylat, bankkivonat, jogszabályi rendelkezés, egyéb ilyennek minősíthető irat) - függetlenül annak nyomdai vagy egyéb előállítási módjától -, amely a gazdasági esemény számviteli elszámolását (nyilvántartását) </w:t>
      </w:r>
      <w:r w:rsidR="001525C9">
        <w:t>támasztja alá. (</w:t>
      </w:r>
      <w:r w:rsidRPr="00642A72">
        <w:t>2000. évi C. törvény 166</w:t>
      </w:r>
      <w:r w:rsidR="001525C9">
        <w:t>.</w:t>
      </w:r>
      <w:r w:rsidRPr="00642A72">
        <w:t>§)</w:t>
      </w:r>
    </w:p>
    <w:p w:rsidR="00FD2B45" w:rsidRPr="00604AB8" w:rsidRDefault="00FD2B45" w:rsidP="00902674">
      <w:pPr>
        <w:pStyle w:val="Default"/>
        <w:spacing w:line="276" w:lineRule="auto"/>
        <w:rPr>
          <w:color w:val="auto"/>
          <w:sz w:val="22"/>
          <w:szCs w:val="22"/>
        </w:rPr>
      </w:pPr>
    </w:p>
    <w:sectPr w:rsidR="00FD2B45" w:rsidRPr="00604AB8" w:rsidSect="00D8206E">
      <w:pgSz w:w="11906" w:h="16838"/>
      <w:pgMar w:top="1701"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EF4" w:rsidRDefault="00156EF4" w:rsidP="00007E53">
      <w:r>
        <w:separator/>
      </w:r>
    </w:p>
  </w:endnote>
  <w:endnote w:type="continuationSeparator" w:id="0">
    <w:p w:rsidR="00156EF4" w:rsidRDefault="00156EF4" w:rsidP="00007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69" w:rsidRDefault="00FA5E69" w:rsidP="00C44A8E">
    <w:pPr>
      <w:pStyle w:val="llb"/>
      <w:jc w:val="right"/>
      <w:rPr>
        <w:sz w:val="20"/>
        <w:szCs w:val="20"/>
      </w:rPr>
    </w:pPr>
  </w:p>
  <w:p w:rsidR="00C32F94" w:rsidRDefault="00C44A8E" w:rsidP="00C44A8E">
    <w:pPr>
      <w:pStyle w:val="llb"/>
      <w:jc w:val="right"/>
      <w:rPr>
        <w:sz w:val="20"/>
        <w:szCs w:val="20"/>
      </w:rPr>
    </w:pPr>
    <w:proofErr w:type="gramStart"/>
    <w:r w:rsidRPr="004A474B">
      <w:rPr>
        <w:sz w:val="20"/>
        <w:szCs w:val="20"/>
      </w:rPr>
      <w:t>készítette</w:t>
    </w:r>
    <w:proofErr w:type="gramEnd"/>
    <w:r w:rsidRPr="004A474B">
      <w:rPr>
        <w:sz w:val="20"/>
        <w:szCs w:val="20"/>
      </w:rPr>
      <w:t xml:space="preserve">: dr. Zimányi András ügyvéd </w:t>
    </w:r>
  </w:p>
  <w:p w:rsidR="00FA5E69" w:rsidRPr="004A474B" w:rsidRDefault="00FA5E69" w:rsidP="00C44A8E">
    <w:pPr>
      <w:pStyle w:val="llb"/>
      <w:jc w:val="right"/>
      <w:rPr>
        <w:sz w:val="20"/>
        <w:szCs w:val="20"/>
      </w:rPr>
    </w:pPr>
    <w:r>
      <w:rPr>
        <w:sz w:val="20"/>
        <w:szCs w:val="20"/>
      </w:rPr>
      <w:t>Győr-Moson-Sopron Megyei Ügyvédi Kamara, KASZ: 36072019.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EF4" w:rsidRDefault="00156EF4" w:rsidP="00007E53">
      <w:r>
        <w:separator/>
      </w:r>
    </w:p>
  </w:footnote>
  <w:footnote w:type="continuationSeparator" w:id="0">
    <w:p w:rsidR="00156EF4" w:rsidRDefault="00156EF4" w:rsidP="00007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9574"/>
      <w:docPartObj>
        <w:docPartGallery w:val="Page Numbers (Top of Page)"/>
        <w:docPartUnique/>
      </w:docPartObj>
    </w:sdtPr>
    <w:sdtContent>
      <w:p w:rsidR="00C32F94" w:rsidRDefault="00BE2931">
        <w:pPr>
          <w:pStyle w:val="lfej"/>
          <w:jc w:val="right"/>
        </w:pPr>
        <w:fldSimple w:instr=" PAGE   \* MERGEFORMAT ">
          <w:r w:rsidR="00FA5E69">
            <w:rPr>
              <w:noProof/>
            </w:rPr>
            <w:t>21</w:t>
          </w:r>
        </w:fldSimple>
      </w:p>
    </w:sdtContent>
  </w:sdt>
  <w:p w:rsidR="00C32F94" w:rsidRDefault="00C32F94">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403"/>
    <w:multiLevelType w:val="hybridMultilevel"/>
    <w:tmpl w:val="DE68DD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A423F22"/>
    <w:multiLevelType w:val="hybridMultilevel"/>
    <w:tmpl w:val="9B6ABE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BC0F85"/>
    <w:multiLevelType w:val="hybridMultilevel"/>
    <w:tmpl w:val="4A2E4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C573CD"/>
    <w:multiLevelType w:val="hybridMultilevel"/>
    <w:tmpl w:val="ADA040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58B26F1"/>
    <w:multiLevelType w:val="hybridMultilevel"/>
    <w:tmpl w:val="70D0541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68D4A37"/>
    <w:multiLevelType w:val="hybridMultilevel"/>
    <w:tmpl w:val="DEB69E5C"/>
    <w:lvl w:ilvl="0" w:tplc="040E0013">
      <w:start w:val="1"/>
      <w:numFmt w:val="upperRoman"/>
      <w:lvlText w:val="%1."/>
      <w:lvlJc w:val="righ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EF19CA"/>
    <w:multiLevelType w:val="hybridMultilevel"/>
    <w:tmpl w:val="26C4B9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EA2681F"/>
    <w:multiLevelType w:val="hybridMultilevel"/>
    <w:tmpl w:val="92BCAD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C870485"/>
    <w:multiLevelType w:val="hybridMultilevel"/>
    <w:tmpl w:val="6450E030"/>
    <w:lvl w:ilvl="0" w:tplc="29EA43C0">
      <w:start w:val="1"/>
      <w:numFmt w:val="decimal"/>
      <w:pStyle w:val="Cmsor1"/>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0D34786"/>
    <w:multiLevelType w:val="hybridMultilevel"/>
    <w:tmpl w:val="592E95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26B7027"/>
    <w:multiLevelType w:val="hybridMultilevel"/>
    <w:tmpl w:val="A296F5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4666DD3"/>
    <w:multiLevelType w:val="hybridMultilevel"/>
    <w:tmpl w:val="283AB8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7882432"/>
    <w:multiLevelType w:val="hybridMultilevel"/>
    <w:tmpl w:val="A378D3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7B423AC"/>
    <w:multiLevelType w:val="hybridMultilevel"/>
    <w:tmpl w:val="F2F2DE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A1E4787"/>
    <w:multiLevelType w:val="hybridMultilevel"/>
    <w:tmpl w:val="84B463E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DFF150F"/>
    <w:multiLevelType w:val="hybridMultilevel"/>
    <w:tmpl w:val="87704D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366510B"/>
    <w:multiLevelType w:val="hybridMultilevel"/>
    <w:tmpl w:val="CE58AB98"/>
    <w:lvl w:ilvl="0" w:tplc="456226EE">
      <w:start w:val="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36A0A86"/>
    <w:multiLevelType w:val="hybridMultilevel"/>
    <w:tmpl w:val="DE88A9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3EB4C89"/>
    <w:multiLevelType w:val="hybridMultilevel"/>
    <w:tmpl w:val="3BB86962"/>
    <w:lvl w:ilvl="0" w:tplc="2940C6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7BB06D8"/>
    <w:multiLevelType w:val="hybridMultilevel"/>
    <w:tmpl w:val="605C38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C837753"/>
    <w:multiLevelType w:val="hybridMultilevel"/>
    <w:tmpl w:val="176E49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424438C"/>
    <w:multiLevelType w:val="hybridMultilevel"/>
    <w:tmpl w:val="0F9406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65A0169"/>
    <w:multiLevelType w:val="hybridMultilevel"/>
    <w:tmpl w:val="9F8EB9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908438F"/>
    <w:multiLevelType w:val="hybridMultilevel"/>
    <w:tmpl w:val="15F226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A332168"/>
    <w:multiLevelType w:val="hybridMultilevel"/>
    <w:tmpl w:val="420C470E"/>
    <w:lvl w:ilvl="0" w:tplc="342E2BB8">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C7C3BF8"/>
    <w:multiLevelType w:val="hybridMultilevel"/>
    <w:tmpl w:val="D8E8FD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E465BE6"/>
    <w:multiLevelType w:val="hybridMultilevel"/>
    <w:tmpl w:val="BD88BE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2BB6982"/>
    <w:multiLevelType w:val="hybridMultilevel"/>
    <w:tmpl w:val="009C9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6005F1F"/>
    <w:multiLevelType w:val="hybridMultilevel"/>
    <w:tmpl w:val="C6EE4278"/>
    <w:lvl w:ilvl="0" w:tplc="9D1E30C8">
      <w:start w:val="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C803CD0"/>
    <w:multiLevelType w:val="hybridMultilevel"/>
    <w:tmpl w:val="B2329F72"/>
    <w:lvl w:ilvl="0" w:tplc="342E2BB8">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E1017E1"/>
    <w:multiLevelType w:val="hybridMultilevel"/>
    <w:tmpl w:val="87704D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A421B46"/>
    <w:multiLevelType w:val="hybridMultilevel"/>
    <w:tmpl w:val="16DC65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EA559EF"/>
    <w:multiLevelType w:val="hybridMultilevel"/>
    <w:tmpl w:val="EDA6B3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8"/>
  </w:num>
  <w:num w:numId="4">
    <w:abstractNumId w:val="6"/>
  </w:num>
  <w:num w:numId="5">
    <w:abstractNumId w:val="14"/>
  </w:num>
  <w:num w:numId="6">
    <w:abstractNumId w:val="4"/>
  </w:num>
  <w:num w:numId="7">
    <w:abstractNumId w:val="1"/>
  </w:num>
  <w:num w:numId="8">
    <w:abstractNumId w:val="21"/>
  </w:num>
  <w:num w:numId="9">
    <w:abstractNumId w:val="5"/>
  </w:num>
  <w:num w:numId="10">
    <w:abstractNumId w:val="15"/>
  </w:num>
  <w:num w:numId="11">
    <w:abstractNumId w:val="31"/>
  </w:num>
  <w:num w:numId="12">
    <w:abstractNumId w:val="2"/>
  </w:num>
  <w:num w:numId="13">
    <w:abstractNumId w:val="25"/>
  </w:num>
  <w:num w:numId="14">
    <w:abstractNumId w:val="22"/>
  </w:num>
  <w:num w:numId="15">
    <w:abstractNumId w:val="23"/>
  </w:num>
  <w:num w:numId="16">
    <w:abstractNumId w:val="0"/>
  </w:num>
  <w:num w:numId="17">
    <w:abstractNumId w:val="27"/>
  </w:num>
  <w:num w:numId="18">
    <w:abstractNumId w:val="26"/>
  </w:num>
  <w:num w:numId="19">
    <w:abstractNumId w:val="9"/>
  </w:num>
  <w:num w:numId="20">
    <w:abstractNumId w:val="8"/>
  </w:num>
  <w:num w:numId="21">
    <w:abstractNumId w:val="17"/>
  </w:num>
  <w:num w:numId="22">
    <w:abstractNumId w:val="30"/>
  </w:num>
  <w:num w:numId="23">
    <w:abstractNumId w:val="24"/>
  </w:num>
  <w:num w:numId="24">
    <w:abstractNumId w:val="3"/>
  </w:num>
  <w:num w:numId="25">
    <w:abstractNumId w:val="10"/>
  </w:num>
  <w:num w:numId="26">
    <w:abstractNumId w:val="13"/>
  </w:num>
  <w:num w:numId="27">
    <w:abstractNumId w:val="29"/>
  </w:num>
  <w:num w:numId="28">
    <w:abstractNumId w:val="12"/>
  </w:num>
  <w:num w:numId="29">
    <w:abstractNumId w:val="20"/>
  </w:num>
  <w:num w:numId="30">
    <w:abstractNumId w:val="11"/>
  </w:num>
  <w:num w:numId="31">
    <w:abstractNumId w:val="19"/>
  </w:num>
  <w:num w:numId="32">
    <w:abstractNumId w:val="7"/>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3B9F"/>
    <w:rsid w:val="00005660"/>
    <w:rsid w:val="00007900"/>
    <w:rsid w:val="00007E53"/>
    <w:rsid w:val="0001371B"/>
    <w:rsid w:val="000250E8"/>
    <w:rsid w:val="00031AB1"/>
    <w:rsid w:val="000736DA"/>
    <w:rsid w:val="000916E3"/>
    <w:rsid w:val="00091D7E"/>
    <w:rsid w:val="00092D76"/>
    <w:rsid w:val="000A2998"/>
    <w:rsid w:val="000A6249"/>
    <w:rsid w:val="000B0BC9"/>
    <w:rsid w:val="000B6351"/>
    <w:rsid w:val="000C70CE"/>
    <w:rsid w:val="000D194F"/>
    <w:rsid w:val="000E34DA"/>
    <w:rsid w:val="000F0546"/>
    <w:rsid w:val="00107DA1"/>
    <w:rsid w:val="0011431D"/>
    <w:rsid w:val="0012380F"/>
    <w:rsid w:val="001355E4"/>
    <w:rsid w:val="00142EBC"/>
    <w:rsid w:val="001444B1"/>
    <w:rsid w:val="00146E9D"/>
    <w:rsid w:val="00150639"/>
    <w:rsid w:val="001525C9"/>
    <w:rsid w:val="00156EF4"/>
    <w:rsid w:val="001636B1"/>
    <w:rsid w:val="00174AE9"/>
    <w:rsid w:val="0017640C"/>
    <w:rsid w:val="00182E18"/>
    <w:rsid w:val="0019329C"/>
    <w:rsid w:val="0019762A"/>
    <w:rsid w:val="001A585F"/>
    <w:rsid w:val="001F31C7"/>
    <w:rsid w:val="001F3395"/>
    <w:rsid w:val="002007EF"/>
    <w:rsid w:val="00200E17"/>
    <w:rsid w:val="00204A9F"/>
    <w:rsid w:val="00212EB4"/>
    <w:rsid w:val="00216912"/>
    <w:rsid w:val="002223D2"/>
    <w:rsid w:val="00222CB3"/>
    <w:rsid w:val="00230290"/>
    <w:rsid w:val="00231BE4"/>
    <w:rsid w:val="002346EE"/>
    <w:rsid w:val="00236292"/>
    <w:rsid w:val="00254E73"/>
    <w:rsid w:val="00262BAF"/>
    <w:rsid w:val="00274592"/>
    <w:rsid w:val="00274C72"/>
    <w:rsid w:val="002753B3"/>
    <w:rsid w:val="002870A5"/>
    <w:rsid w:val="00287241"/>
    <w:rsid w:val="002A2895"/>
    <w:rsid w:val="002A4B8D"/>
    <w:rsid w:val="002A5D7D"/>
    <w:rsid w:val="002B0B39"/>
    <w:rsid w:val="002C6C00"/>
    <w:rsid w:val="002D3217"/>
    <w:rsid w:val="002D4110"/>
    <w:rsid w:val="002D7D45"/>
    <w:rsid w:val="002E166E"/>
    <w:rsid w:val="002F30ED"/>
    <w:rsid w:val="002F4CD7"/>
    <w:rsid w:val="002F5D44"/>
    <w:rsid w:val="002F5E76"/>
    <w:rsid w:val="002F61B0"/>
    <w:rsid w:val="00321C72"/>
    <w:rsid w:val="003245D0"/>
    <w:rsid w:val="003251CB"/>
    <w:rsid w:val="0033345C"/>
    <w:rsid w:val="003452D5"/>
    <w:rsid w:val="003454EC"/>
    <w:rsid w:val="0035432E"/>
    <w:rsid w:val="00363357"/>
    <w:rsid w:val="00377E07"/>
    <w:rsid w:val="003800C8"/>
    <w:rsid w:val="003812E2"/>
    <w:rsid w:val="0038161B"/>
    <w:rsid w:val="0039394C"/>
    <w:rsid w:val="003A259D"/>
    <w:rsid w:val="003A2AB7"/>
    <w:rsid w:val="003A461C"/>
    <w:rsid w:val="003B1D44"/>
    <w:rsid w:val="003C1952"/>
    <w:rsid w:val="003C2BD0"/>
    <w:rsid w:val="003D5B96"/>
    <w:rsid w:val="003F3318"/>
    <w:rsid w:val="0040567C"/>
    <w:rsid w:val="004128B3"/>
    <w:rsid w:val="00416F31"/>
    <w:rsid w:val="00422270"/>
    <w:rsid w:val="00423CB1"/>
    <w:rsid w:val="00430D17"/>
    <w:rsid w:val="00436619"/>
    <w:rsid w:val="00447999"/>
    <w:rsid w:val="004727B3"/>
    <w:rsid w:val="004835C2"/>
    <w:rsid w:val="004849DA"/>
    <w:rsid w:val="004A474B"/>
    <w:rsid w:val="004A5659"/>
    <w:rsid w:val="004C2801"/>
    <w:rsid w:val="004C464C"/>
    <w:rsid w:val="004C629E"/>
    <w:rsid w:val="004E15DB"/>
    <w:rsid w:val="005057D7"/>
    <w:rsid w:val="005111FD"/>
    <w:rsid w:val="00511C78"/>
    <w:rsid w:val="005148F0"/>
    <w:rsid w:val="005167B9"/>
    <w:rsid w:val="00520807"/>
    <w:rsid w:val="00526BA4"/>
    <w:rsid w:val="005379E1"/>
    <w:rsid w:val="005406EC"/>
    <w:rsid w:val="0054282C"/>
    <w:rsid w:val="00544219"/>
    <w:rsid w:val="0054598C"/>
    <w:rsid w:val="005523CF"/>
    <w:rsid w:val="00565B6A"/>
    <w:rsid w:val="0057650B"/>
    <w:rsid w:val="005810DB"/>
    <w:rsid w:val="00591DF6"/>
    <w:rsid w:val="005931FF"/>
    <w:rsid w:val="005960E4"/>
    <w:rsid w:val="005A1F4D"/>
    <w:rsid w:val="005A2732"/>
    <w:rsid w:val="005A3342"/>
    <w:rsid w:val="005B034F"/>
    <w:rsid w:val="005B0974"/>
    <w:rsid w:val="005B0E92"/>
    <w:rsid w:val="005B1CF4"/>
    <w:rsid w:val="005B268E"/>
    <w:rsid w:val="005C7FDE"/>
    <w:rsid w:val="005D184C"/>
    <w:rsid w:val="005E2172"/>
    <w:rsid w:val="005E3159"/>
    <w:rsid w:val="005F2576"/>
    <w:rsid w:val="00602E5F"/>
    <w:rsid w:val="00603AD5"/>
    <w:rsid w:val="00604AB8"/>
    <w:rsid w:val="0061547F"/>
    <w:rsid w:val="00622310"/>
    <w:rsid w:val="006232A7"/>
    <w:rsid w:val="00627E4A"/>
    <w:rsid w:val="00632B82"/>
    <w:rsid w:val="006374D2"/>
    <w:rsid w:val="006403C4"/>
    <w:rsid w:val="00642A72"/>
    <w:rsid w:val="00643B3C"/>
    <w:rsid w:val="00646FCD"/>
    <w:rsid w:val="00651363"/>
    <w:rsid w:val="00651AAA"/>
    <w:rsid w:val="006576D8"/>
    <w:rsid w:val="0066059B"/>
    <w:rsid w:val="00660672"/>
    <w:rsid w:val="00663FD5"/>
    <w:rsid w:val="0066741B"/>
    <w:rsid w:val="00667BE2"/>
    <w:rsid w:val="00671E3D"/>
    <w:rsid w:val="006727FA"/>
    <w:rsid w:val="006A26C6"/>
    <w:rsid w:val="006B0B0D"/>
    <w:rsid w:val="006B2C0D"/>
    <w:rsid w:val="006B708D"/>
    <w:rsid w:val="006C7101"/>
    <w:rsid w:val="006D53EF"/>
    <w:rsid w:val="006D6297"/>
    <w:rsid w:val="006D6AE2"/>
    <w:rsid w:val="006E131E"/>
    <w:rsid w:val="006E1EA0"/>
    <w:rsid w:val="006E73A2"/>
    <w:rsid w:val="00706988"/>
    <w:rsid w:val="00723893"/>
    <w:rsid w:val="00734E15"/>
    <w:rsid w:val="00740741"/>
    <w:rsid w:val="00743F54"/>
    <w:rsid w:val="007576BD"/>
    <w:rsid w:val="00761BCE"/>
    <w:rsid w:val="007628F6"/>
    <w:rsid w:val="007722E7"/>
    <w:rsid w:val="00776FF7"/>
    <w:rsid w:val="00785A79"/>
    <w:rsid w:val="007910CE"/>
    <w:rsid w:val="0079365A"/>
    <w:rsid w:val="00795629"/>
    <w:rsid w:val="00795A71"/>
    <w:rsid w:val="007A240D"/>
    <w:rsid w:val="007B2E6E"/>
    <w:rsid w:val="007C23A6"/>
    <w:rsid w:val="007C336E"/>
    <w:rsid w:val="007D11E3"/>
    <w:rsid w:val="007D26AD"/>
    <w:rsid w:val="007D5904"/>
    <w:rsid w:val="007D5EDC"/>
    <w:rsid w:val="007E2D92"/>
    <w:rsid w:val="007E603A"/>
    <w:rsid w:val="0080518B"/>
    <w:rsid w:val="008060E4"/>
    <w:rsid w:val="00807877"/>
    <w:rsid w:val="0080795A"/>
    <w:rsid w:val="008124F1"/>
    <w:rsid w:val="00813115"/>
    <w:rsid w:val="00814D1C"/>
    <w:rsid w:val="00815C6A"/>
    <w:rsid w:val="008166FA"/>
    <w:rsid w:val="0082375B"/>
    <w:rsid w:val="00831FE0"/>
    <w:rsid w:val="008374A2"/>
    <w:rsid w:val="00850D8A"/>
    <w:rsid w:val="00850E79"/>
    <w:rsid w:val="00874997"/>
    <w:rsid w:val="008A105A"/>
    <w:rsid w:val="008A13EF"/>
    <w:rsid w:val="008A3396"/>
    <w:rsid w:val="008A558A"/>
    <w:rsid w:val="008C6EE3"/>
    <w:rsid w:val="008D30D9"/>
    <w:rsid w:val="008D67E5"/>
    <w:rsid w:val="00902674"/>
    <w:rsid w:val="00904393"/>
    <w:rsid w:val="00912B88"/>
    <w:rsid w:val="00915A74"/>
    <w:rsid w:val="00922480"/>
    <w:rsid w:val="00922A64"/>
    <w:rsid w:val="0092548B"/>
    <w:rsid w:val="00940F5F"/>
    <w:rsid w:val="009466A8"/>
    <w:rsid w:val="00951E70"/>
    <w:rsid w:val="00957428"/>
    <w:rsid w:val="00967FC1"/>
    <w:rsid w:val="00982CDF"/>
    <w:rsid w:val="00982D1F"/>
    <w:rsid w:val="00983811"/>
    <w:rsid w:val="00984018"/>
    <w:rsid w:val="009842E6"/>
    <w:rsid w:val="009A50A3"/>
    <w:rsid w:val="009C3F72"/>
    <w:rsid w:val="009C44AF"/>
    <w:rsid w:val="009D5C83"/>
    <w:rsid w:val="009E0C84"/>
    <w:rsid w:val="009E2BC2"/>
    <w:rsid w:val="009E34DF"/>
    <w:rsid w:val="009F0489"/>
    <w:rsid w:val="009F07F3"/>
    <w:rsid w:val="009F1287"/>
    <w:rsid w:val="009F5136"/>
    <w:rsid w:val="00A002E0"/>
    <w:rsid w:val="00A03B9F"/>
    <w:rsid w:val="00A11809"/>
    <w:rsid w:val="00A12232"/>
    <w:rsid w:val="00A1785A"/>
    <w:rsid w:val="00A24140"/>
    <w:rsid w:val="00A27CF7"/>
    <w:rsid w:val="00A30C62"/>
    <w:rsid w:val="00A40D52"/>
    <w:rsid w:val="00A4416F"/>
    <w:rsid w:val="00A575BF"/>
    <w:rsid w:val="00A7595D"/>
    <w:rsid w:val="00A8343E"/>
    <w:rsid w:val="00A900EC"/>
    <w:rsid w:val="00A93F7D"/>
    <w:rsid w:val="00A960A3"/>
    <w:rsid w:val="00AC0E42"/>
    <w:rsid w:val="00AC2B20"/>
    <w:rsid w:val="00AC65B9"/>
    <w:rsid w:val="00AD593A"/>
    <w:rsid w:val="00AF224A"/>
    <w:rsid w:val="00AF2D35"/>
    <w:rsid w:val="00B01AA5"/>
    <w:rsid w:val="00B03D0F"/>
    <w:rsid w:val="00B04383"/>
    <w:rsid w:val="00B2017F"/>
    <w:rsid w:val="00B34C33"/>
    <w:rsid w:val="00B42797"/>
    <w:rsid w:val="00B4768C"/>
    <w:rsid w:val="00B478D1"/>
    <w:rsid w:val="00B559CD"/>
    <w:rsid w:val="00B609A2"/>
    <w:rsid w:val="00B61249"/>
    <w:rsid w:val="00B7045D"/>
    <w:rsid w:val="00B77789"/>
    <w:rsid w:val="00B86B4C"/>
    <w:rsid w:val="00B97A79"/>
    <w:rsid w:val="00BA2687"/>
    <w:rsid w:val="00BA327A"/>
    <w:rsid w:val="00BB1448"/>
    <w:rsid w:val="00BB6152"/>
    <w:rsid w:val="00BC6E05"/>
    <w:rsid w:val="00BD014E"/>
    <w:rsid w:val="00BE1CBA"/>
    <w:rsid w:val="00BE2931"/>
    <w:rsid w:val="00BE66E9"/>
    <w:rsid w:val="00BF295C"/>
    <w:rsid w:val="00C00568"/>
    <w:rsid w:val="00C01E3B"/>
    <w:rsid w:val="00C03606"/>
    <w:rsid w:val="00C04310"/>
    <w:rsid w:val="00C118CF"/>
    <w:rsid w:val="00C11A06"/>
    <w:rsid w:val="00C16557"/>
    <w:rsid w:val="00C22777"/>
    <w:rsid w:val="00C26A99"/>
    <w:rsid w:val="00C32F94"/>
    <w:rsid w:val="00C44A8E"/>
    <w:rsid w:val="00C52008"/>
    <w:rsid w:val="00C5354D"/>
    <w:rsid w:val="00C61F3E"/>
    <w:rsid w:val="00C65D5A"/>
    <w:rsid w:val="00C74232"/>
    <w:rsid w:val="00C757B6"/>
    <w:rsid w:val="00C8413F"/>
    <w:rsid w:val="00C909D7"/>
    <w:rsid w:val="00CC4C72"/>
    <w:rsid w:val="00CE0B62"/>
    <w:rsid w:val="00CE3F24"/>
    <w:rsid w:val="00CF4224"/>
    <w:rsid w:val="00D11E4E"/>
    <w:rsid w:val="00D23BF2"/>
    <w:rsid w:val="00D47052"/>
    <w:rsid w:val="00D5442D"/>
    <w:rsid w:val="00D56609"/>
    <w:rsid w:val="00D57844"/>
    <w:rsid w:val="00D647EC"/>
    <w:rsid w:val="00D6505F"/>
    <w:rsid w:val="00D71D94"/>
    <w:rsid w:val="00D71F00"/>
    <w:rsid w:val="00D769B5"/>
    <w:rsid w:val="00D8206E"/>
    <w:rsid w:val="00D85D10"/>
    <w:rsid w:val="00D865CC"/>
    <w:rsid w:val="00DA5837"/>
    <w:rsid w:val="00DB5ECD"/>
    <w:rsid w:val="00DC780F"/>
    <w:rsid w:val="00DD3E1D"/>
    <w:rsid w:val="00DF6ACE"/>
    <w:rsid w:val="00DF7767"/>
    <w:rsid w:val="00E0295F"/>
    <w:rsid w:val="00E05CCF"/>
    <w:rsid w:val="00E06046"/>
    <w:rsid w:val="00E10BBC"/>
    <w:rsid w:val="00E16247"/>
    <w:rsid w:val="00E16EAC"/>
    <w:rsid w:val="00E21706"/>
    <w:rsid w:val="00E2566B"/>
    <w:rsid w:val="00E25BF5"/>
    <w:rsid w:val="00E32421"/>
    <w:rsid w:val="00E42DAB"/>
    <w:rsid w:val="00E435FA"/>
    <w:rsid w:val="00E4518C"/>
    <w:rsid w:val="00E57CDB"/>
    <w:rsid w:val="00EB02D7"/>
    <w:rsid w:val="00EB61C3"/>
    <w:rsid w:val="00EB6AB5"/>
    <w:rsid w:val="00EC22F6"/>
    <w:rsid w:val="00EC28D1"/>
    <w:rsid w:val="00EC2EB8"/>
    <w:rsid w:val="00ED1BB1"/>
    <w:rsid w:val="00ED28DA"/>
    <w:rsid w:val="00EE2C08"/>
    <w:rsid w:val="00EE48EF"/>
    <w:rsid w:val="00F036D9"/>
    <w:rsid w:val="00F04739"/>
    <w:rsid w:val="00F04805"/>
    <w:rsid w:val="00F052DF"/>
    <w:rsid w:val="00F05DC2"/>
    <w:rsid w:val="00F210A9"/>
    <w:rsid w:val="00F31A68"/>
    <w:rsid w:val="00F34663"/>
    <w:rsid w:val="00F379E4"/>
    <w:rsid w:val="00F42156"/>
    <w:rsid w:val="00F802B7"/>
    <w:rsid w:val="00F8099E"/>
    <w:rsid w:val="00F80FDE"/>
    <w:rsid w:val="00F941AC"/>
    <w:rsid w:val="00FA5E69"/>
    <w:rsid w:val="00FB372F"/>
    <w:rsid w:val="00FD2B45"/>
    <w:rsid w:val="00FD382E"/>
    <w:rsid w:val="00FD7399"/>
    <w:rsid w:val="00FE147E"/>
    <w:rsid w:val="00FF03E9"/>
    <w:rsid w:val="00FF0FF3"/>
    <w:rsid w:val="00FF33B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3606"/>
    <w:rPr>
      <w:sz w:val="24"/>
      <w:szCs w:val="24"/>
    </w:rPr>
  </w:style>
  <w:style w:type="paragraph" w:styleId="Cmsor1">
    <w:name w:val="heading 1"/>
    <w:basedOn w:val="Listaszerbekezds"/>
    <w:next w:val="Norml"/>
    <w:link w:val="Cmsor1Char"/>
    <w:qFormat/>
    <w:rsid w:val="005F2576"/>
    <w:pPr>
      <w:numPr>
        <w:numId w:val="20"/>
      </w:numPr>
      <w:spacing w:line="276" w:lineRule="auto"/>
      <w:outlineLvl w:val="0"/>
    </w:pPr>
    <w:rPr>
      <w:b/>
      <w:sz w:val="28"/>
      <w:szCs w:val="28"/>
      <w:u w:val="single"/>
    </w:rPr>
  </w:style>
  <w:style w:type="paragraph" w:styleId="Cmsor2">
    <w:name w:val="heading 2"/>
    <w:basedOn w:val="Norml"/>
    <w:link w:val="Cmsor2Char"/>
    <w:uiPriority w:val="9"/>
    <w:qFormat/>
    <w:rsid w:val="00C03606"/>
    <w:pPr>
      <w:spacing w:before="100" w:beforeAutospacing="1" w:after="100" w:afterAutospacing="1"/>
      <w:outlineLvl w:val="1"/>
    </w:pPr>
    <w:rPr>
      <w:b/>
      <w:bCs/>
      <w:sz w:val="36"/>
      <w:szCs w:val="36"/>
    </w:rPr>
  </w:style>
  <w:style w:type="paragraph" w:styleId="Cmsor3">
    <w:name w:val="heading 3"/>
    <w:basedOn w:val="Norml"/>
    <w:next w:val="Norml"/>
    <w:link w:val="Cmsor3Char"/>
    <w:unhideWhenUsed/>
    <w:qFormat/>
    <w:rsid w:val="005F2576"/>
    <w:pPr>
      <w:spacing w:line="276" w:lineRule="auto"/>
      <w:jc w:val="center"/>
      <w:outlineLvl w:val="2"/>
    </w:pPr>
    <w:rPr>
      <w:b/>
      <w:sz w:val="26"/>
      <w:szCs w:val="2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C03606"/>
    <w:rPr>
      <w:b/>
      <w:bCs/>
      <w:sz w:val="36"/>
      <w:szCs w:val="36"/>
    </w:rPr>
  </w:style>
  <w:style w:type="paragraph" w:styleId="NormlWeb">
    <w:name w:val="Normal (Web)"/>
    <w:basedOn w:val="Norml"/>
    <w:uiPriority w:val="99"/>
    <w:unhideWhenUsed/>
    <w:rsid w:val="00A03B9F"/>
    <w:pPr>
      <w:spacing w:before="100" w:beforeAutospacing="1" w:after="100" w:afterAutospacing="1"/>
    </w:pPr>
  </w:style>
  <w:style w:type="character" w:customStyle="1" w:styleId="apple-converted-space">
    <w:name w:val="apple-converted-space"/>
    <w:basedOn w:val="Bekezdsalapbettpusa"/>
    <w:rsid w:val="00A03B9F"/>
  </w:style>
  <w:style w:type="character" w:styleId="Hiperhivatkozs">
    <w:name w:val="Hyperlink"/>
    <w:basedOn w:val="Bekezdsalapbettpusa"/>
    <w:uiPriority w:val="99"/>
    <w:unhideWhenUsed/>
    <w:rsid w:val="00A03B9F"/>
    <w:rPr>
      <w:color w:val="0000FF"/>
      <w:u w:val="single"/>
    </w:rPr>
  </w:style>
  <w:style w:type="table" w:styleId="Rcsostblzat">
    <w:name w:val="Table Grid"/>
    <w:basedOn w:val="Normltblzat"/>
    <w:uiPriority w:val="59"/>
    <w:rsid w:val="00A0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basedOn w:val="Bekezdsalapbettpusa"/>
    <w:uiPriority w:val="22"/>
    <w:qFormat/>
    <w:rsid w:val="005A3342"/>
    <w:rPr>
      <w:b/>
      <w:bCs/>
    </w:rPr>
  </w:style>
  <w:style w:type="paragraph" w:styleId="Listaszerbekezds">
    <w:name w:val="List Paragraph"/>
    <w:basedOn w:val="Norml"/>
    <w:uiPriority w:val="34"/>
    <w:qFormat/>
    <w:rsid w:val="00BD014E"/>
    <w:pPr>
      <w:ind w:left="720"/>
      <w:contextualSpacing/>
    </w:pPr>
  </w:style>
  <w:style w:type="character" w:customStyle="1" w:styleId="cjsz">
    <w:name w:val="cjsz"/>
    <w:basedOn w:val="Bekezdsalapbettpusa"/>
    <w:rsid w:val="00CE3F24"/>
  </w:style>
  <w:style w:type="character" w:customStyle="1" w:styleId="adoszam">
    <w:name w:val="adoszam"/>
    <w:basedOn w:val="Bekezdsalapbettpusa"/>
    <w:rsid w:val="00CE3F24"/>
  </w:style>
  <w:style w:type="character" w:customStyle="1" w:styleId="ff0">
    <w:name w:val="ff0"/>
    <w:basedOn w:val="Bekezdsalapbettpusa"/>
    <w:rsid w:val="005A1F4D"/>
  </w:style>
  <w:style w:type="paragraph" w:customStyle="1" w:styleId="Default">
    <w:name w:val="Default"/>
    <w:rsid w:val="00FD2B45"/>
    <w:pPr>
      <w:autoSpaceDE w:val="0"/>
      <w:autoSpaceDN w:val="0"/>
      <w:adjustRightInd w:val="0"/>
    </w:pPr>
    <w:rPr>
      <w:color w:val="000000"/>
      <w:sz w:val="24"/>
      <w:szCs w:val="24"/>
    </w:rPr>
  </w:style>
  <w:style w:type="paragraph" w:customStyle="1" w:styleId="normal">
    <w:name w:val="normal"/>
    <w:basedOn w:val="Norml"/>
    <w:rsid w:val="00E2566B"/>
    <w:pPr>
      <w:spacing w:before="100" w:beforeAutospacing="1" w:after="100" w:afterAutospacing="1"/>
    </w:pPr>
  </w:style>
  <w:style w:type="character" w:customStyle="1" w:styleId="Cmsor1Char">
    <w:name w:val="Címsor 1 Char"/>
    <w:basedOn w:val="Bekezdsalapbettpusa"/>
    <w:link w:val="Cmsor1"/>
    <w:rsid w:val="005F2576"/>
    <w:rPr>
      <w:b/>
      <w:sz w:val="28"/>
      <w:szCs w:val="28"/>
      <w:u w:val="single"/>
    </w:rPr>
  </w:style>
  <w:style w:type="paragraph" w:styleId="lfej">
    <w:name w:val="header"/>
    <w:basedOn w:val="Norml"/>
    <w:link w:val="lfejChar"/>
    <w:uiPriority w:val="99"/>
    <w:unhideWhenUsed/>
    <w:rsid w:val="00007E53"/>
    <w:pPr>
      <w:tabs>
        <w:tab w:val="center" w:pos="4536"/>
        <w:tab w:val="right" w:pos="9072"/>
      </w:tabs>
    </w:pPr>
  </w:style>
  <w:style w:type="character" w:customStyle="1" w:styleId="lfejChar">
    <w:name w:val="Élőfej Char"/>
    <w:basedOn w:val="Bekezdsalapbettpusa"/>
    <w:link w:val="lfej"/>
    <w:uiPriority w:val="99"/>
    <w:rsid w:val="00007E53"/>
    <w:rPr>
      <w:sz w:val="24"/>
      <w:szCs w:val="24"/>
    </w:rPr>
  </w:style>
  <w:style w:type="paragraph" w:styleId="llb">
    <w:name w:val="footer"/>
    <w:basedOn w:val="Norml"/>
    <w:link w:val="llbChar"/>
    <w:uiPriority w:val="99"/>
    <w:semiHidden/>
    <w:unhideWhenUsed/>
    <w:rsid w:val="00007E53"/>
    <w:pPr>
      <w:tabs>
        <w:tab w:val="center" w:pos="4536"/>
        <w:tab w:val="right" w:pos="9072"/>
      </w:tabs>
    </w:pPr>
  </w:style>
  <w:style w:type="character" w:customStyle="1" w:styleId="llbChar">
    <w:name w:val="Élőláb Char"/>
    <w:basedOn w:val="Bekezdsalapbettpusa"/>
    <w:link w:val="llb"/>
    <w:uiPriority w:val="99"/>
    <w:semiHidden/>
    <w:rsid w:val="00007E53"/>
    <w:rPr>
      <w:sz w:val="24"/>
      <w:szCs w:val="24"/>
    </w:rPr>
  </w:style>
  <w:style w:type="character" w:customStyle="1" w:styleId="Cmsor3Char">
    <w:name w:val="Címsor 3 Char"/>
    <w:basedOn w:val="Bekezdsalapbettpusa"/>
    <w:link w:val="Cmsor3"/>
    <w:rsid w:val="005F2576"/>
    <w:rPr>
      <w:b/>
      <w:sz w:val="26"/>
      <w:szCs w:val="26"/>
      <w:u w:val="single"/>
    </w:rPr>
  </w:style>
  <w:style w:type="paragraph" w:styleId="Tartalomjegyzkcmsora">
    <w:name w:val="TOC Heading"/>
    <w:basedOn w:val="Cmsor1"/>
    <w:next w:val="Norml"/>
    <w:uiPriority w:val="39"/>
    <w:semiHidden/>
    <w:unhideWhenUsed/>
    <w:qFormat/>
    <w:rsid w:val="005F2576"/>
    <w:pPr>
      <w:keepNext/>
      <w:keepLines/>
      <w:numPr>
        <w:numId w:val="0"/>
      </w:numPr>
      <w:spacing w:before="480"/>
      <w:contextualSpacing w:val="0"/>
      <w:outlineLvl w:val="9"/>
    </w:pPr>
    <w:rPr>
      <w:rFonts w:asciiTheme="majorHAnsi" w:eastAsiaTheme="majorEastAsia" w:hAnsiTheme="majorHAnsi" w:cstheme="majorBidi"/>
      <w:bCs/>
      <w:color w:val="365F91" w:themeColor="accent1" w:themeShade="BF"/>
      <w:u w:val="none"/>
      <w:lang w:eastAsia="en-US"/>
    </w:rPr>
  </w:style>
  <w:style w:type="paragraph" w:styleId="TJ1">
    <w:name w:val="toc 1"/>
    <w:basedOn w:val="Norml"/>
    <w:next w:val="Norml"/>
    <w:autoRedefine/>
    <w:uiPriority w:val="39"/>
    <w:unhideWhenUsed/>
    <w:rsid w:val="005F2576"/>
    <w:pPr>
      <w:spacing w:after="100"/>
    </w:pPr>
  </w:style>
  <w:style w:type="paragraph" w:styleId="TJ3">
    <w:name w:val="toc 3"/>
    <w:basedOn w:val="Norml"/>
    <w:next w:val="Norml"/>
    <w:autoRedefine/>
    <w:uiPriority w:val="39"/>
    <w:unhideWhenUsed/>
    <w:rsid w:val="005F2576"/>
    <w:pPr>
      <w:spacing w:after="100"/>
      <w:ind w:left="480"/>
    </w:pPr>
  </w:style>
  <w:style w:type="paragraph" w:styleId="Buborkszveg">
    <w:name w:val="Balloon Text"/>
    <w:basedOn w:val="Norml"/>
    <w:link w:val="BuborkszvegChar"/>
    <w:uiPriority w:val="99"/>
    <w:semiHidden/>
    <w:unhideWhenUsed/>
    <w:rsid w:val="005F2576"/>
    <w:rPr>
      <w:rFonts w:ascii="Tahoma" w:hAnsi="Tahoma" w:cs="Tahoma"/>
      <w:sz w:val="16"/>
      <w:szCs w:val="16"/>
    </w:rPr>
  </w:style>
  <w:style w:type="character" w:customStyle="1" w:styleId="BuborkszvegChar">
    <w:name w:val="Buborékszöveg Char"/>
    <w:basedOn w:val="Bekezdsalapbettpusa"/>
    <w:link w:val="Buborkszveg"/>
    <w:uiPriority w:val="99"/>
    <w:semiHidden/>
    <w:rsid w:val="005F2576"/>
    <w:rPr>
      <w:rFonts w:ascii="Tahoma" w:hAnsi="Tahoma" w:cs="Tahoma"/>
      <w:sz w:val="16"/>
      <w:szCs w:val="16"/>
    </w:rPr>
  </w:style>
  <w:style w:type="paragraph" w:styleId="Cm">
    <w:name w:val="Title"/>
    <w:basedOn w:val="Norml"/>
    <w:next w:val="Norml"/>
    <w:link w:val="CmChar"/>
    <w:qFormat/>
    <w:rsid w:val="005F25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5F257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9712253">
      <w:bodyDiv w:val="1"/>
      <w:marLeft w:val="0"/>
      <w:marRight w:val="0"/>
      <w:marTop w:val="0"/>
      <w:marBottom w:val="0"/>
      <w:divBdr>
        <w:top w:val="none" w:sz="0" w:space="0" w:color="auto"/>
        <w:left w:val="none" w:sz="0" w:space="0" w:color="auto"/>
        <w:bottom w:val="none" w:sz="0" w:space="0" w:color="auto"/>
        <w:right w:val="none" w:sz="0" w:space="0" w:color="auto"/>
      </w:divBdr>
    </w:div>
    <w:div w:id="175467271">
      <w:bodyDiv w:val="1"/>
      <w:marLeft w:val="0"/>
      <w:marRight w:val="0"/>
      <w:marTop w:val="0"/>
      <w:marBottom w:val="0"/>
      <w:divBdr>
        <w:top w:val="none" w:sz="0" w:space="0" w:color="auto"/>
        <w:left w:val="none" w:sz="0" w:space="0" w:color="auto"/>
        <w:bottom w:val="none" w:sz="0" w:space="0" w:color="auto"/>
        <w:right w:val="none" w:sz="0" w:space="0" w:color="auto"/>
      </w:divBdr>
    </w:div>
    <w:div w:id="178786855">
      <w:bodyDiv w:val="1"/>
      <w:marLeft w:val="0"/>
      <w:marRight w:val="0"/>
      <w:marTop w:val="0"/>
      <w:marBottom w:val="0"/>
      <w:divBdr>
        <w:top w:val="none" w:sz="0" w:space="0" w:color="auto"/>
        <w:left w:val="none" w:sz="0" w:space="0" w:color="auto"/>
        <w:bottom w:val="none" w:sz="0" w:space="0" w:color="auto"/>
        <w:right w:val="none" w:sz="0" w:space="0" w:color="auto"/>
      </w:divBdr>
    </w:div>
    <w:div w:id="295184779">
      <w:bodyDiv w:val="1"/>
      <w:marLeft w:val="0"/>
      <w:marRight w:val="0"/>
      <w:marTop w:val="0"/>
      <w:marBottom w:val="0"/>
      <w:divBdr>
        <w:top w:val="none" w:sz="0" w:space="0" w:color="auto"/>
        <w:left w:val="none" w:sz="0" w:space="0" w:color="auto"/>
        <w:bottom w:val="none" w:sz="0" w:space="0" w:color="auto"/>
        <w:right w:val="none" w:sz="0" w:space="0" w:color="auto"/>
      </w:divBdr>
    </w:div>
    <w:div w:id="413286233">
      <w:bodyDiv w:val="1"/>
      <w:marLeft w:val="0"/>
      <w:marRight w:val="0"/>
      <w:marTop w:val="0"/>
      <w:marBottom w:val="0"/>
      <w:divBdr>
        <w:top w:val="none" w:sz="0" w:space="0" w:color="auto"/>
        <w:left w:val="none" w:sz="0" w:space="0" w:color="auto"/>
        <w:bottom w:val="none" w:sz="0" w:space="0" w:color="auto"/>
        <w:right w:val="none" w:sz="0" w:space="0" w:color="auto"/>
      </w:divBdr>
      <w:divsChild>
        <w:div w:id="133763568">
          <w:marLeft w:val="0"/>
          <w:marRight w:val="0"/>
          <w:marTop w:val="0"/>
          <w:marBottom w:val="0"/>
          <w:divBdr>
            <w:top w:val="none" w:sz="0" w:space="0" w:color="auto"/>
            <w:left w:val="none" w:sz="0" w:space="0" w:color="auto"/>
            <w:bottom w:val="none" w:sz="0" w:space="0" w:color="auto"/>
            <w:right w:val="none" w:sz="0" w:space="0" w:color="auto"/>
          </w:divBdr>
        </w:div>
        <w:div w:id="728455325">
          <w:marLeft w:val="0"/>
          <w:marRight w:val="0"/>
          <w:marTop w:val="0"/>
          <w:marBottom w:val="0"/>
          <w:divBdr>
            <w:top w:val="none" w:sz="0" w:space="0" w:color="auto"/>
            <w:left w:val="none" w:sz="0" w:space="0" w:color="auto"/>
            <w:bottom w:val="none" w:sz="0" w:space="0" w:color="auto"/>
            <w:right w:val="none" w:sz="0" w:space="0" w:color="auto"/>
          </w:divBdr>
        </w:div>
      </w:divsChild>
    </w:div>
    <w:div w:id="429591596">
      <w:bodyDiv w:val="1"/>
      <w:marLeft w:val="0"/>
      <w:marRight w:val="0"/>
      <w:marTop w:val="0"/>
      <w:marBottom w:val="0"/>
      <w:divBdr>
        <w:top w:val="none" w:sz="0" w:space="0" w:color="auto"/>
        <w:left w:val="none" w:sz="0" w:space="0" w:color="auto"/>
        <w:bottom w:val="none" w:sz="0" w:space="0" w:color="auto"/>
        <w:right w:val="none" w:sz="0" w:space="0" w:color="auto"/>
      </w:divBdr>
    </w:div>
    <w:div w:id="489709876">
      <w:bodyDiv w:val="1"/>
      <w:marLeft w:val="0"/>
      <w:marRight w:val="0"/>
      <w:marTop w:val="0"/>
      <w:marBottom w:val="0"/>
      <w:divBdr>
        <w:top w:val="none" w:sz="0" w:space="0" w:color="auto"/>
        <w:left w:val="none" w:sz="0" w:space="0" w:color="auto"/>
        <w:bottom w:val="none" w:sz="0" w:space="0" w:color="auto"/>
        <w:right w:val="none" w:sz="0" w:space="0" w:color="auto"/>
      </w:divBdr>
    </w:div>
    <w:div w:id="501043106">
      <w:bodyDiv w:val="1"/>
      <w:marLeft w:val="0"/>
      <w:marRight w:val="0"/>
      <w:marTop w:val="0"/>
      <w:marBottom w:val="0"/>
      <w:divBdr>
        <w:top w:val="none" w:sz="0" w:space="0" w:color="auto"/>
        <w:left w:val="none" w:sz="0" w:space="0" w:color="auto"/>
        <w:bottom w:val="none" w:sz="0" w:space="0" w:color="auto"/>
        <w:right w:val="none" w:sz="0" w:space="0" w:color="auto"/>
      </w:divBdr>
    </w:div>
    <w:div w:id="502362288">
      <w:bodyDiv w:val="1"/>
      <w:marLeft w:val="0"/>
      <w:marRight w:val="0"/>
      <w:marTop w:val="0"/>
      <w:marBottom w:val="0"/>
      <w:divBdr>
        <w:top w:val="none" w:sz="0" w:space="0" w:color="auto"/>
        <w:left w:val="none" w:sz="0" w:space="0" w:color="auto"/>
        <w:bottom w:val="none" w:sz="0" w:space="0" w:color="auto"/>
        <w:right w:val="none" w:sz="0" w:space="0" w:color="auto"/>
      </w:divBdr>
    </w:div>
    <w:div w:id="507527403">
      <w:bodyDiv w:val="1"/>
      <w:marLeft w:val="0"/>
      <w:marRight w:val="0"/>
      <w:marTop w:val="0"/>
      <w:marBottom w:val="0"/>
      <w:divBdr>
        <w:top w:val="none" w:sz="0" w:space="0" w:color="auto"/>
        <w:left w:val="none" w:sz="0" w:space="0" w:color="auto"/>
        <w:bottom w:val="none" w:sz="0" w:space="0" w:color="auto"/>
        <w:right w:val="none" w:sz="0" w:space="0" w:color="auto"/>
      </w:divBdr>
    </w:div>
    <w:div w:id="512841654">
      <w:bodyDiv w:val="1"/>
      <w:marLeft w:val="0"/>
      <w:marRight w:val="0"/>
      <w:marTop w:val="0"/>
      <w:marBottom w:val="0"/>
      <w:divBdr>
        <w:top w:val="none" w:sz="0" w:space="0" w:color="auto"/>
        <w:left w:val="none" w:sz="0" w:space="0" w:color="auto"/>
        <w:bottom w:val="none" w:sz="0" w:space="0" w:color="auto"/>
        <w:right w:val="none" w:sz="0" w:space="0" w:color="auto"/>
      </w:divBdr>
    </w:div>
    <w:div w:id="582572077">
      <w:bodyDiv w:val="1"/>
      <w:marLeft w:val="0"/>
      <w:marRight w:val="0"/>
      <w:marTop w:val="0"/>
      <w:marBottom w:val="0"/>
      <w:divBdr>
        <w:top w:val="none" w:sz="0" w:space="0" w:color="auto"/>
        <w:left w:val="none" w:sz="0" w:space="0" w:color="auto"/>
        <w:bottom w:val="none" w:sz="0" w:space="0" w:color="auto"/>
        <w:right w:val="none" w:sz="0" w:space="0" w:color="auto"/>
      </w:divBdr>
    </w:div>
    <w:div w:id="651178838">
      <w:bodyDiv w:val="1"/>
      <w:marLeft w:val="0"/>
      <w:marRight w:val="0"/>
      <w:marTop w:val="0"/>
      <w:marBottom w:val="0"/>
      <w:divBdr>
        <w:top w:val="none" w:sz="0" w:space="0" w:color="auto"/>
        <w:left w:val="none" w:sz="0" w:space="0" w:color="auto"/>
        <w:bottom w:val="none" w:sz="0" w:space="0" w:color="auto"/>
        <w:right w:val="none" w:sz="0" w:space="0" w:color="auto"/>
      </w:divBdr>
    </w:div>
    <w:div w:id="665207238">
      <w:bodyDiv w:val="1"/>
      <w:marLeft w:val="0"/>
      <w:marRight w:val="0"/>
      <w:marTop w:val="0"/>
      <w:marBottom w:val="0"/>
      <w:divBdr>
        <w:top w:val="none" w:sz="0" w:space="0" w:color="auto"/>
        <w:left w:val="none" w:sz="0" w:space="0" w:color="auto"/>
        <w:bottom w:val="none" w:sz="0" w:space="0" w:color="auto"/>
        <w:right w:val="none" w:sz="0" w:space="0" w:color="auto"/>
      </w:divBdr>
    </w:div>
    <w:div w:id="669916364">
      <w:bodyDiv w:val="1"/>
      <w:marLeft w:val="0"/>
      <w:marRight w:val="0"/>
      <w:marTop w:val="0"/>
      <w:marBottom w:val="0"/>
      <w:divBdr>
        <w:top w:val="none" w:sz="0" w:space="0" w:color="auto"/>
        <w:left w:val="none" w:sz="0" w:space="0" w:color="auto"/>
        <w:bottom w:val="none" w:sz="0" w:space="0" w:color="auto"/>
        <w:right w:val="none" w:sz="0" w:space="0" w:color="auto"/>
      </w:divBdr>
    </w:div>
    <w:div w:id="677463967">
      <w:bodyDiv w:val="1"/>
      <w:marLeft w:val="0"/>
      <w:marRight w:val="0"/>
      <w:marTop w:val="0"/>
      <w:marBottom w:val="0"/>
      <w:divBdr>
        <w:top w:val="none" w:sz="0" w:space="0" w:color="auto"/>
        <w:left w:val="none" w:sz="0" w:space="0" w:color="auto"/>
        <w:bottom w:val="none" w:sz="0" w:space="0" w:color="auto"/>
        <w:right w:val="none" w:sz="0" w:space="0" w:color="auto"/>
      </w:divBdr>
    </w:div>
    <w:div w:id="716245274">
      <w:bodyDiv w:val="1"/>
      <w:marLeft w:val="0"/>
      <w:marRight w:val="0"/>
      <w:marTop w:val="0"/>
      <w:marBottom w:val="0"/>
      <w:divBdr>
        <w:top w:val="none" w:sz="0" w:space="0" w:color="auto"/>
        <w:left w:val="none" w:sz="0" w:space="0" w:color="auto"/>
        <w:bottom w:val="none" w:sz="0" w:space="0" w:color="auto"/>
        <w:right w:val="none" w:sz="0" w:space="0" w:color="auto"/>
      </w:divBdr>
    </w:div>
    <w:div w:id="743911622">
      <w:bodyDiv w:val="1"/>
      <w:marLeft w:val="0"/>
      <w:marRight w:val="0"/>
      <w:marTop w:val="0"/>
      <w:marBottom w:val="0"/>
      <w:divBdr>
        <w:top w:val="none" w:sz="0" w:space="0" w:color="auto"/>
        <w:left w:val="none" w:sz="0" w:space="0" w:color="auto"/>
        <w:bottom w:val="none" w:sz="0" w:space="0" w:color="auto"/>
        <w:right w:val="none" w:sz="0" w:space="0" w:color="auto"/>
      </w:divBdr>
    </w:div>
    <w:div w:id="756899206">
      <w:bodyDiv w:val="1"/>
      <w:marLeft w:val="0"/>
      <w:marRight w:val="0"/>
      <w:marTop w:val="0"/>
      <w:marBottom w:val="0"/>
      <w:divBdr>
        <w:top w:val="none" w:sz="0" w:space="0" w:color="auto"/>
        <w:left w:val="none" w:sz="0" w:space="0" w:color="auto"/>
        <w:bottom w:val="none" w:sz="0" w:space="0" w:color="auto"/>
        <w:right w:val="none" w:sz="0" w:space="0" w:color="auto"/>
      </w:divBdr>
      <w:divsChild>
        <w:div w:id="651176579">
          <w:marLeft w:val="-225"/>
          <w:marRight w:val="-225"/>
          <w:marTop w:val="0"/>
          <w:marBottom w:val="0"/>
          <w:divBdr>
            <w:top w:val="none" w:sz="0" w:space="0" w:color="auto"/>
            <w:left w:val="none" w:sz="0" w:space="0" w:color="auto"/>
            <w:bottom w:val="none" w:sz="0" w:space="0" w:color="auto"/>
            <w:right w:val="none" w:sz="0" w:space="0" w:color="auto"/>
          </w:divBdr>
          <w:divsChild>
            <w:div w:id="1200817400">
              <w:marLeft w:val="0"/>
              <w:marRight w:val="0"/>
              <w:marTop w:val="0"/>
              <w:marBottom w:val="0"/>
              <w:divBdr>
                <w:top w:val="none" w:sz="0" w:space="0" w:color="auto"/>
                <w:left w:val="none" w:sz="0" w:space="0" w:color="auto"/>
                <w:bottom w:val="none" w:sz="0" w:space="0" w:color="auto"/>
                <w:right w:val="none" w:sz="0" w:space="0" w:color="auto"/>
              </w:divBdr>
            </w:div>
          </w:divsChild>
        </w:div>
        <w:div w:id="2069106667">
          <w:marLeft w:val="-225"/>
          <w:marRight w:val="-225"/>
          <w:marTop w:val="0"/>
          <w:marBottom w:val="0"/>
          <w:divBdr>
            <w:top w:val="none" w:sz="0" w:space="0" w:color="auto"/>
            <w:left w:val="none" w:sz="0" w:space="0" w:color="auto"/>
            <w:bottom w:val="none" w:sz="0" w:space="0" w:color="auto"/>
            <w:right w:val="none" w:sz="0" w:space="0" w:color="auto"/>
          </w:divBdr>
          <w:divsChild>
            <w:div w:id="1785953767">
              <w:marLeft w:val="0"/>
              <w:marRight w:val="0"/>
              <w:marTop w:val="0"/>
              <w:marBottom w:val="0"/>
              <w:divBdr>
                <w:top w:val="none" w:sz="0" w:space="0" w:color="auto"/>
                <w:left w:val="none" w:sz="0" w:space="0" w:color="auto"/>
                <w:bottom w:val="none" w:sz="0" w:space="0" w:color="auto"/>
                <w:right w:val="none" w:sz="0" w:space="0" w:color="auto"/>
              </w:divBdr>
            </w:div>
            <w:div w:id="643630015">
              <w:marLeft w:val="0"/>
              <w:marRight w:val="0"/>
              <w:marTop w:val="0"/>
              <w:marBottom w:val="0"/>
              <w:divBdr>
                <w:top w:val="none" w:sz="0" w:space="0" w:color="auto"/>
                <w:left w:val="none" w:sz="0" w:space="0" w:color="auto"/>
                <w:bottom w:val="none" w:sz="0" w:space="0" w:color="auto"/>
                <w:right w:val="none" w:sz="0" w:space="0" w:color="auto"/>
              </w:divBdr>
            </w:div>
            <w:div w:id="8436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3666">
      <w:bodyDiv w:val="1"/>
      <w:marLeft w:val="0"/>
      <w:marRight w:val="0"/>
      <w:marTop w:val="0"/>
      <w:marBottom w:val="0"/>
      <w:divBdr>
        <w:top w:val="none" w:sz="0" w:space="0" w:color="auto"/>
        <w:left w:val="none" w:sz="0" w:space="0" w:color="auto"/>
        <w:bottom w:val="none" w:sz="0" w:space="0" w:color="auto"/>
        <w:right w:val="none" w:sz="0" w:space="0" w:color="auto"/>
      </w:divBdr>
    </w:div>
    <w:div w:id="936257638">
      <w:bodyDiv w:val="1"/>
      <w:marLeft w:val="0"/>
      <w:marRight w:val="0"/>
      <w:marTop w:val="0"/>
      <w:marBottom w:val="0"/>
      <w:divBdr>
        <w:top w:val="none" w:sz="0" w:space="0" w:color="auto"/>
        <w:left w:val="none" w:sz="0" w:space="0" w:color="auto"/>
        <w:bottom w:val="none" w:sz="0" w:space="0" w:color="auto"/>
        <w:right w:val="none" w:sz="0" w:space="0" w:color="auto"/>
      </w:divBdr>
    </w:div>
    <w:div w:id="953054529">
      <w:bodyDiv w:val="1"/>
      <w:marLeft w:val="0"/>
      <w:marRight w:val="0"/>
      <w:marTop w:val="0"/>
      <w:marBottom w:val="0"/>
      <w:divBdr>
        <w:top w:val="none" w:sz="0" w:space="0" w:color="auto"/>
        <w:left w:val="none" w:sz="0" w:space="0" w:color="auto"/>
        <w:bottom w:val="none" w:sz="0" w:space="0" w:color="auto"/>
        <w:right w:val="none" w:sz="0" w:space="0" w:color="auto"/>
      </w:divBdr>
    </w:div>
    <w:div w:id="1024940787">
      <w:bodyDiv w:val="1"/>
      <w:marLeft w:val="0"/>
      <w:marRight w:val="0"/>
      <w:marTop w:val="0"/>
      <w:marBottom w:val="0"/>
      <w:divBdr>
        <w:top w:val="none" w:sz="0" w:space="0" w:color="auto"/>
        <w:left w:val="none" w:sz="0" w:space="0" w:color="auto"/>
        <w:bottom w:val="none" w:sz="0" w:space="0" w:color="auto"/>
        <w:right w:val="none" w:sz="0" w:space="0" w:color="auto"/>
      </w:divBdr>
    </w:div>
    <w:div w:id="1154681107">
      <w:bodyDiv w:val="1"/>
      <w:marLeft w:val="0"/>
      <w:marRight w:val="0"/>
      <w:marTop w:val="0"/>
      <w:marBottom w:val="0"/>
      <w:divBdr>
        <w:top w:val="none" w:sz="0" w:space="0" w:color="auto"/>
        <w:left w:val="none" w:sz="0" w:space="0" w:color="auto"/>
        <w:bottom w:val="none" w:sz="0" w:space="0" w:color="auto"/>
        <w:right w:val="none" w:sz="0" w:space="0" w:color="auto"/>
      </w:divBdr>
    </w:div>
    <w:div w:id="1232500296">
      <w:bodyDiv w:val="1"/>
      <w:marLeft w:val="0"/>
      <w:marRight w:val="0"/>
      <w:marTop w:val="0"/>
      <w:marBottom w:val="0"/>
      <w:divBdr>
        <w:top w:val="none" w:sz="0" w:space="0" w:color="auto"/>
        <w:left w:val="none" w:sz="0" w:space="0" w:color="auto"/>
        <w:bottom w:val="none" w:sz="0" w:space="0" w:color="auto"/>
        <w:right w:val="none" w:sz="0" w:space="0" w:color="auto"/>
      </w:divBdr>
    </w:div>
    <w:div w:id="1259364541">
      <w:bodyDiv w:val="1"/>
      <w:marLeft w:val="0"/>
      <w:marRight w:val="0"/>
      <w:marTop w:val="0"/>
      <w:marBottom w:val="0"/>
      <w:divBdr>
        <w:top w:val="none" w:sz="0" w:space="0" w:color="auto"/>
        <w:left w:val="none" w:sz="0" w:space="0" w:color="auto"/>
        <w:bottom w:val="none" w:sz="0" w:space="0" w:color="auto"/>
        <w:right w:val="none" w:sz="0" w:space="0" w:color="auto"/>
      </w:divBdr>
      <w:divsChild>
        <w:div w:id="1997607852">
          <w:marLeft w:val="-225"/>
          <w:marRight w:val="-225"/>
          <w:marTop w:val="0"/>
          <w:marBottom w:val="0"/>
          <w:divBdr>
            <w:top w:val="none" w:sz="0" w:space="0" w:color="auto"/>
            <w:left w:val="none" w:sz="0" w:space="0" w:color="auto"/>
            <w:bottom w:val="none" w:sz="0" w:space="0" w:color="auto"/>
            <w:right w:val="none" w:sz="0" w:space="0" w:color="auto"/>
          </w:divBdr>
          <w:divsChild>
            <w:div w:id="805464108">
              <w:marLeft w:val="0"/>
              <w:marRight w:val="0"/>
              <w:marTop w:val="0"/>
              <w:marBottom w:val="0"/>
              <w:divBdr>
                <w:top w:val="none" w:sz="0" w:space="0" w:color="auto"/>
                <w:left w:val="none" w:sz="0" w:space="0" w:color="auto"/>
                <w:bottom w:val="none" w:sz="0" w:space="0" w:color="auto"/>
                <w:right w:val="none" w:sz="0" w:space="0" w:color="auto"/>
              </w:divBdr>
            </w:div>
          </w:divsChild>
        </w:div>
        <w:div w:id="933319187">
          <w:marLeft w:val="-225"/>
          <w:marRight w:val="-225"/>
          <w:marTop w:val="0"/>
          <w:marBottom w:val="0"/>
          <w:divBdr>
            <w:top w:val="none" w:sz="0" w:space="0" w:color="auto"/>
            <w:left w:val="none" w:sz="0" w:space="0" w:color="auto"/>
            <w:bottom w:val="none" w:sz="0" w:space="0" w:color="auto"/>
            <w:right w:val="none" w:sz="0" w:space="0" w:color="auto"/>
          </w:divBdr>
          <w:divsChild>
            <w:div w:id="1297027353">
              <w:marLeft w:val="0"/>
              <w:marRight w:val="0"/>
              <w:marTop w:val="0"/>
              <w:marBottom w:val="0"/>
              <w:divBdr>
                <w:top w:val="none" w:sz="0" w:space="0" w:color="auto"/>
                <w:left w:val="none" w:sz="0" w:space="0" w:color="auto"/>
                <w:bottom w:val="none" w:sz="0" w:space="0" w:color="auto"/>
                <w:right w:val="none" w:sz="0" w:space="0" w:color="auto"/>
              </w:divBdr>
            </w:div>
            <w:div w:id="1926844185">
              <w:marLeft w:val="0"/>
              <w:marRight w:val="0"/>
              <w:marTop w:val="0"/>
              <w:marBottom w:val="0"/>
              <w:divBdr>
                <w:top w:val="none" w:sz="0" w:space="0" w:color="auto"/>
                <w:left w:val="none" w:sz="0" w:space="0" w:color="auto"/>
                <w:bottom w:val="none" w:sz="0" w:space="0" w:color="auto"/>
                <w:right w:val="none" w:sz="0" w:space="0" w:color="auto"/>
              </w:divBdr>
            </w:div>
            <w:div w:id="2798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49444">
      <w:bodyDiv w:val="1"/>
      <w:marLeft w:val="0"/>
      <w:marRight w:val="0"/>
      <w:marTop w:val="0"/>
      <w:marBottom w:val="0"/>
      <w:divBdr>
        <w:top w:val="none" w:sz="0" w:space="0" w:color="auto"/>
        <w:left w:val="none" w:sz="0" w:space="0" w:color="auto"/>
        <w:bottom w:val="none" w:sz="0" w:space="0" w:color="auto"/>
        <w:right w:val="none" w:sz="0" w:space="0" w:color="auto"/>
      </w:divBdr>
    </w:div>
    <w:div w:id="1299803874">
      <w:bodyDiv w:val="1"/>
      <w:marLeft w:val="0"/>
      <w:marRight w:val="0"/>
      <w:marTop w:val="0"/>
      <w:marBottom w:val="0"/>
      <w:divBdr>
        <w:top w:val="none" w:sz="0" w:space="0" w:color="auto"/>
        <w:left w:val="none" w:sz="0" w:space="0" w:color="auto"/>
        <w:bottom w:val="none" w:sz="0" w:space="0" w:color="auto"/>
        <w:right w:val="none" w:sz="0" w:space="0" w:color="auto"/>
      </w:divBdr>
    </w:div>
    <w:div w:id="1367292258">
      <w:bodyDiv w:val="1"/>
      <w:marLeft w:val="0"/>
      <w:marRight w:val="0"/>
      <w:marTop w:val="0"/>
      <w:marBottom w:val="0"/>
      <w:divBdr>
        <w:top w:val="none" w:sz="0" w:space="0" w:color="auto"/>
        <w:left w:val="none" w:sz="0" w:space="0" w:color="auto"/>
        <w:bottom w:val="none" w:sz="0" w:space="0" w:color="auto"/>
        <w:right w:val="none" w:sz="0" w:space="0" w:color="auto"/>
      </w:divBdr>
    </w:div>
    <w:div w:id="1396927865">
      <w:bodyDiv w:val="1"/>
      <w:marLeft w:val="0"/>
      <w:marRight w:val="0"/>
      <w:marTop w:val="0"/>
      <w:marBottom w:val="0"/>
      <w:divBdr>
        <w:top w:val="none" w:sz="0" w:space="0" w:color="auto"/>
        <w:left w:val="none" w:sz="0" w:space="0" w:color="auto"/>
        <w:bottom w:val="none" w:sz="0" w:space="0" w:color="auto"/>
        <w:right w:val="none" w:sz="0" w:space="0" w:color="auto"/>
      </w:divBdr>
    </w:div>
    <w:div w:id="1454405238">
      <w:bodyDiv w:val="1"/>
      <w:marLeft w:val="0"/>
      <w:marRight w:val="0"/>
      <w:marTop w:val="0"/>
      <w:marBottom w:val="0"/>
      <w:divBdr>
        <w:top w:val="none" w:sz="0" w:space="0" w:color="auto"/>
        <w:left w:val="none" w:sz="0" w:space="0" w:color="auto"/>
        <w:bottom w:val="none" w:sz="0" w:space="0" w:color="auto"/>
        <w:right w:val="none" w:sz="0" w:space="0" w:color="auto"/>
      </w:divBdr>
    </w:div>
    <w:div w:id="1487017759">
      <w:bodyDiv w:val="1"/>
      <w:marLeft w:val="0"/>
      <w:marRight w:val="0"/>
      <w:marTop w:val="0"/>
      <w:marBottom w:val="0"/>
      <w:divBdr>
        <w:top w:val="none" w:sz="0" w:space="0" w:color="auto"/>
        <w:left w:val="none" w:sz="0" w:space="0" w:color="auto"/>
        <w:bottom w:val="none" w:sz="0" w:space="0" w:color="auto"/>
        <w:right w:val="none" w:sz="0" w:space="0" w:color="auto"/>
      </w:divBdr>
    </w:div>
    <w:div w:id="1532304388">
      <w:bodyDiv w:val="1"/>
      <w:marLeft w:val="0"/>
      <w:marRight w:val="0"/>
      <w:marTop w:val="0"/>
      <w:marBottom w:val="0"/>
      <w:divBdr>
        <w:top w:val="none" w:sz="0" w:space="0" w:color="auto"/>
        <w:left w:val="none" w:sz="0" w:space="0" w:color="auto"/>
        <w:bottom w:val="none" w:sz="0" w:space="0" w:color="auto"/>
        <w:right w:val="none" w:sz="0" w:space="0" w:color="auto"/>
      </w:divBdr>
    </w:div>
    <w:div w:id="1534003074">
      <w:bodyDiv w:val="1"/>
      <w:marLeft w:val="0"/>
      <w:marRight w:val="0"/>
      <w:marTop w:val="0"/>
      <w:marBottom w:val="0"/>
      <w:divBdr>
        <w:top w:val="none" w:sz="0" w:space="0" w:color="auto"/>
        <w:left w:val="none" w:sz="0" w:space="0" w:color="auto"/>
        <w:bottom w:val="none" w:sz="0" w:space="0" w:color="auto"/>
        <w:right w:val="none" w:sz="0" w:space="0" w:color="auto"/>
      </w:divBdr>
    </w:div>
    <w:div w:id="1579632854">
      <w:bodyDiv w:val="1"/>
      <w:marLeft w:val="0"/>
      <w:marRight w:val="0"/>
      <w:marTop w:val="0"/>
      <w:marBottom w:val="0"/>
      <w:divBdr>
        <w:top w:val="none" w:sz="0" w:space="0" w:color="auto"/>
        <w:left w:val="none" w:sz="0" w:space="0" w:color="auto"/>
        <w:bottom w:val="none" w:sz="0" w:space="0" w:color="auto"/>
        <w:right w:val="none" w:sz="0" w:space="0" w:color="auto"/>
      </w:divBdr>
    </w:div>
    <w:div w:id="1622877621">
      <w:bodyDiv w:val="1"/>
      <w:marLeft w:val="0"/>
      <w:marRight w:val="0"/>
      <w:marTop w:val="0"/>
      <w:marBottom w:val="0"/>
      <w:divBdr>
        <w:top w:val="none" w:sz="0" w:space="0" w:color="auto"/>
        <w:left w:val="none" w:sz="0" w:space="0" w:color="auto"/>
        <w:bottom w:val="none" w:sz="0" w:space="0" w:color="auto"/>
        <w:right w:val="none" w:sz="0" w:space="0" w:color="auto"/>
      </w:divBdr>
    </w:div>
    <w:div w:id="1630889759">
      <w:bodyDiv w:val="1"/>
      <w:marLeft w:val="0"/>
      <w:marRight w:val="0"/>
      <w:marTop w:val="0"/>
      <w:marBottom w:val="0"/>
      <w:divBdr>
        <w:top w:val="none" w:sz="0" w:space="0" w:color="auto"/>
        <w:left w:val="none" w:sz="0" w:space="0" w:color="auto"/>
        <w:bottom w:val="none" w:sz="0" w:space="0" w:color="auto"/>
        <w:right w:val="none" w:sz="0" w:space="0" w:color="auto"/>
      </w:divBdr>
    </w:div>
    <w:div w:id="1682274415">
      <w:bodyDiv w:val="1"/>
      <w:marLeft w:val="0"/>
      <w:marRight w:val="0"/>
      <w:marTop w:val="0"/>
      <w:marBottom w:val="0"/>
      <w:divBdr>
        <w:top w:val="none" w:sz="0" w:space="0" w:color="auto"/>
        <w:left w:val="none" w:sz="0" w:space="0" w:color="auto"/>
        <w:bottom w:val="none" w:sz="0" w:space="0" w:color="auto"/>
        <w:right w:val="none" w:sz="0" w:space="0" w:color="auto"/>
      </w:divBdr>
    </w:div>
    <w:div w:id="1728795106">
      <w:bodyDiv w:val="1"/>
      <w:marLeft w:val="0"/>
      <w:marRight w:val="0"/>
      <w:marTop w:val="0"/>
      <w:marBottom w:val="0"/>
      <w:divBdr>
        <w:top w:val="none" w:sz="0" w:space="0" w:color="auto"/>
        <w:left w:val="none" w:sz="0" w:space="0" w:color="auto"/>
        <w:bottom w:val="none" w:sz="0" w:space="0" w:color="auto"/>
        <w:right w:val="none" w:sz="0" w:space="0" w:color="auto"/>
      </w:divBdr>
    </w:div>
    <w:div w:id="1809281540">
      <w:bodyDiv w:val="1"/>
      <w:marLeft w:val="0"/>
      <w:marRight w:val="0"/>
      <w:marTop w:val="0"/>
      <w:marBottom w:val="0"/>
      <w:divBdr>
        <w:top w:val="none" w:sz="0" w:space="0" w:color="auto"/>
        <w:left w:val="none" w:sz="0" w:space="0" w:color="auto"/>
        <w:bottom w:val="none" w:sz="0" w:space="0" w:color="auto"/>
        <w:right w:val="none" w:sz="0" w:space="0" w:color="auto"/>
      </w:divBdr>
    </w:div>
    <w:div w:id="1965115777">
      <w:bodyDiv w:val="1"/>
      <w:marLeft w:val="0"/>
      <w:marRight w:val="0"/>
      <w:marTop w:val="0"/>
      <w:marBottom w:val="0"/>
      <w:divBdr>
        <w:top w:val="none" w:sz="0" w:space="0" w:color="auto"/>
        <w:left w:val="none" w:sz="0" w:space="0" w:color="auto"/>
        <w:bottom w:val="none" w:sz="0" w:space="0" w:color="auto"/>
        <w:right w:val="none" w:sz="0" w:space="0" w:color="auto"/>
      </w:divBdr>
    </w:div>
    <w:div w:id="21153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0F34B-F0FF-4D05-87E7-ECCF1E7E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5893</TotalTime>
  <Pages>24</Pages>
  <Words>5778</Words>
  <Characters>39870</Characters>
  <Application>Microsoft Office Word</Application>
  <DocSecurity>0</DocSecurity>
  <Lines>332</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Tamás</dc:creator>
  <cp:lastModifiedBy>dr. Zimányi András</cp:lastModifiedBy>
  <cp:revision>173</cp:revision>
  <dcterms:created xsi:type="dcterms:W3CDTF">2014-07-01T08:54:00Z</dcterms:created>
  <dcterms:modified xsi:type="dcterms:W3CDTF">2020-10-07T08:01:00Z</dcterms:modified>
</cp:coreProperties>
</file>